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4F9DAC" w14:textId="717FE4E9" w:rsidR="0075367E" w:rsidRPr="00703FF1" w:rsidRDefault="0076751D" w:rsidP="0076751D">
      <w:pPr>
        <w:jc w:val="right"/>
        <w:rPr>
          <w:rFonts w:ascii="Bookman Old Style" w:hAnsi="Bookman Old Style"/>
          <w:sz w:val="28"/>
          <w:szCs w:val="28"/>
          <w:lang w:eastAsia="pl-PL"/>
        </w:rPr>
      </w:pPr>
      <w:bookmarkStart w:id="0" w:name="_GoBack"/>
      <w:bookmarkEnd w:id="0"/>
      <w:r>
        <w:rPr>
          <w:rFonts w:ascii="Bookman Old Style" w:hAnsi="Bookman Old Style"/>
          <w:sz w:val="28"/>
          <w:szCs w:val="28"/>
        </w:rPr>
        <w:t xml:space="preserve">5a - </w:t>
      </w:r>
      <w:r w:rsidR="00BE2F16" w:rsidRPr="00703FF1">
        <w:rPr>
          <w:rFonts w:ascii="Bookman Old Style" w:hAnsi="Bookman Old Style"/>
          <w:sz w:val="28"/>
          <w:szCs w:val="28"/>
        </w:rPr>
        <w:t xml:space="preserve"> </w:t>
      </w:r>
      <w:r w:rsidR="004E1673" w:rsidRPr="00703FF1">
        <w:rPr>
          <w:rFonts w:ascii="Bookman Old Style" w:hAnsi="Bookman Old Style"/>
          <w:sz w:val="28"/>
          <w:szCs w:val="28"/>
        </w:rPr>
        <w:t xml:space="preserve">Instrukcja wypełniania karty wstępnej </w:t>
      </w:r>
      <w:r w:rsidR="00E1468C" w:rsidRPr="00703FF1">
        <w:rPr>
          <w:rFonts w:ascii="Bookman Old Style" w:hAnsi="Bookman Old Style"/>
          <w:sz w:val="28"/>
          <w:szCs w:val="28"/>
        </w:rPr>
        <w:t xml:space="preserve">weryfikacji </w:t>
      </w:r>
      <w:r w:rsidR="004E1673" w:rsidRPr="00703FF1">
        <w:rPr>
          <w:rFonts w:ascii="Bookman Old Style" w:hAnsi="Bookman Old Style"/>
          <w:sz w:val="28"/>
          <w:szCs w:val="28"/>
        </w:rPr>
        <w:t xml:space="preserve">wniosku </w:t>
      </w:r>
      <w:r w:rsidR="004E1673" w:rsidRPr="00703FF1">
        <w:rPr>
          <w:rFonts w:ascii="Bookman Old Style" w:hAnsi="Bookman Old Style"/>
          <w:sz w:val="28"/>
          <w:szCs w:val="28"/>
        </w:rPr>
        <w:br/>
        <w:t>o dofinansowanie</w:t>
      </w:r>
      <w:r w:rsidR="002D1EC7" w:rsidRPr="00703FF1">
        <w:rPr>
          <w:rFonts w:ascii="Bookman Old Style" w:hAnsi="Bookman Old Style"/>
          <w:sz w:val="28"/>
          <w:szCs w:val="28"/>
        </w:rPr>
        <w:t>/</w:t>
      </w:r>
      <w:r w:rsidR="00F6611D" w:rsidRPr="00703FF1">
        <w:rPr>
          <w:rFonts w:ascii="Bookman Old Style" w:hAnsi="Bookman Old Style"/>
          <w:sz w:val="28"/>
          <w:szCs w:val="28"/>
        </w:rPr>
        <w:t xml:space="preserve"> </w:t>
      </w:r>
      <w:r w:rsidR="002D1EC7" w:rsidRPr="00703FF1">
        <w:rPr>
          <w:rFonts w:ascii="Bookman Old Style" w:hAnsi="Bookman Old Style"/>
          <w:sz w:val="28"/>
          <w:szCs w:val="28"/>
        </w:rPr>
        <w:t>powierzenie grantu</w:t>
      </w:r>
      <w:r w:rsidR="00795200" w:rsidRPr="00703FF1">
        <w:rPr>
          <w:rFonts w:ascii="Bookman Old Style" w:hAnsi="Bookman Old Style"/>
          <w:sz w:val="28"/>
          <w:szCs w:val="28"/>
        </w:rPr>
        <w:t xml:space="preserve"> ze środków RPO WK-P</w:t>
      </w:r>
      <w:r>
        <w:rPr>
          <w:rFonts w:ascii="Bookman Old Style" w:hAnsi="Bookman Old Style"/>
          <w:sz w:val="28"/>
          <w:szCs w:val="28"/>
        </w:rPr>
        <w:t xml:space="preserve"> – Oś 11 EFS</w:t>
      </w:r>
    </w:p>
    <w:p w14:paraId="59608BCD" w14:textId="0C8B2288" w:rsidR="0075367E" w:rsidRPr="00703FF1" w:rsidRDefault="0075367E" w:rsidP="00F6611D">
      <w:pPr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Wstępna weryfikacja wniosku dokonywana jest przez pracownika biura LGD (lub inne organy LGD) na podstawie informacji zawartych w złożonym wniosku </w:t>
      </w:r>
      <w:r w:rsidR="004E1673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 xml:space="preserve">o </w:t>
      </w:r>
      <w:r w:rsidR="002D1EC7" w:rsidRPr="00703FF1">
        <w:rPr>
          <w:rFonts w:ascii="Bookman Old Style" w:hAnsi="Bookman Old Style"/>
        </w:rPr>
        <w:t>powierzenie grantu</w:t>
      </w:r>
      <w:r w:rsidRPr="00703FF1">
        <w:rPr>
          <w:rFonts w:ascii="Bookman Old Style" w:hAnsi="Bookman Old Style"/>
        </w:rPr>
        <w:t xml:space="preserve"> i złożonych wraz z nim dokumentach</w:t>
      </w:r>
      <w:r w:rsidR="002D1EC7" w:rsidRPr="00703FF1">
        <w:rPr>
          <w:rFonts w:ascii="Bookman Old Style" w:hAnsi="Bookman Old Style"/>
        </w:rPr>
        <w:t xml:space="preserve"> (w tym wyjaśnieniach lub dokumentach nadesłanych przez podmiot na wezwanie LGD, zgodnie z art. 21 ust. 1a-1c ustawy RLKS)</w:t>
      </w:r>
      <w:r w:rsidRPr="00703FF1">
        <w:rPr>
          <w:rFonts w:ascii="Bookman Old Style" w:hAnsi="Bookman Old Style"/>
        </w:rPr>
        <w:t xml:space="preserve">, a także w oparciu o ogólnodostępne informacje pochodzące z baz administrowanych przez podmioty administracji publicznej, tj. CEIDG, KRS, rejestr Ksiąg Wieczystych oraz udostępnione przez Samorząd Województwa (LGD nie ma obowiązku występowania z prośbą </w:t>
      </w:r>
      <w:r w:rsidR="002D1EC7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>o udostępnienie danych do innych podmiotów).</w:t>
      </w:r>
    </w:p>
    <w:p w14:paraId="67E019C7" w14:textId="7364E035" w:rsidR="0075367E" w:rsidRPr="00703FF1" w:rsidRDefault="0075367E" w:rsidP="00F6611D">
      <w:pPr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Karta weryfikacji wstępnej wniosku o </w:t>
      </w:r>
      <w:r w:rsidR="002D1EC7" w:rsidRPr="00703FF1">
        <w:rPr>
          <w:rFonts w:ascii="Bookman Old Style" w:hAnsi="Bookman Old Style"/>
        </w:rPr>
        <w:t>powierzenie grantu</w:t>
      </w:r>
      <w:r w:rsidRPr="00703FF1">
        <w:rPr>
          <w:rFonts w:ascii="Bookman Old Style" w:hAnsi="Bookman Old Style"/>
        </w:rPr>
        <w:t xml:space="preserve"> stosowana jest zarówno n</w:t>
      </w:r>
      <w:r w:rsidR="002D1EC7" w:rsidRPr="00703FF1">
        <w:rPr>
          <w:rFonts w:ascii="Bookman Old Style" w:hAnsi="Bookman Old Style"/>
        </w:rPr>
        <w:t>a etapie oceny i wyboru</w:t>
      </w:r>
      <w:r w:rsidRPr="00703FF1">
        <w:rPr>
          <w:rFonts w:ascii="Bookman Old Style" w:hAnsi="Bookman Old Style"/>
        </w:rPr>
        <w:t xml:space="preserve">, jak również przeprowadzania przez Radę LGD autokontroli oraz ponownej oceny w celu wydania opinii w sprawie możliwości zmiany Umowy o </w:t>
      </w:r>
      <w:r w:rsidR="002D1EC7" w:rsidRPr="00703FF1">
        <w:rPr>
          <w:rFonts w:ascii="Bookman Old Style" w:hAnsi="Bookman Old Style"/>
        </w:rPr>
        <w:t>powierzenie grantu</w:t>
      </w:r>
      <w:r w:rsidRPr="00703FF1">
        <w:rPr>
          <w:rFonts w:ascii="Bookman Old Style" w:hAnsi="Bookman Old Style"/>
        </w:rPr>
        <w:t xml:space="preserve"> przez </w:t>
      </w:r>
      <w:proofErr w:type="spellStart"/>
      <w:r w:rsidR="002D1EC7" w:rsidRPr="00703FF1">
        <w:rPr>
          <w:rFonts w:ascii="Bookman Old Style" w:hAnsi="Bookman Old Style"/>
        </w:rPr>
        <w:t>Grantobiorcę</w:t>
      </w:r>
      <w:proofErr w:type="spellEnd"/>
      <w:r w:rsidRPr="00703FF1">
        <w:rPr>
          <w:rFonts w:ascii="Bookman Old Style" w:hAnsi="Bookman Old Style"/>
        </w:rPr>
        <w:t>.</w:t>
      </w:r>
    </w:p>
    <w:p w14:paraId="1B49CD20" w14:textId="611EB27D" w:rsidR="0075367E" w:rsidRPr="00703FF1" w:rsidRDefault="0075367E" w:rsidP="00F6611D">
      <w:pPr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Kartę wypełnia się przy zastosowaniu ogólnej wskazówki dotyczącej odpowiedzi TAK, NIE, ND</w:t>
      </w:r>
      <w:r w:rsidR="00053CA9" w:rsidRPr="00703FF1">
        <w:rPr>
          <w:rFonts w:ascii="Bookman Old Style" w:hAnsi="Bookman Old Style"/>
        </w:rPr>
        <w:t xml:space="preserve">, </w:t>
      </w:r>
      <w:proofErr w:type="spellStart"/>
      <w:r w:rsidR="00053CA9" w:rsidRPr="00703FF1">
        <w:rPr>
          <w:rFonts w:ascii="Bookman Old Style" w:hAnsi="Bookman Old Style"/>
        </w:rPr>
        <w:t>DUz</w:t>
      </w:r>
      <w:proofErr w:type="spellEnd"/>
      <w:r w:rsidRPr="00703FF1">
        <w:rPr>
          <w:rFonts w:ascii="Bookman Old Style" w:hAnsi="Bookman Old Style"/>
        </w:rPr>
        <w:t>.</w:t>
      </w:r>
    </w:p>
    <w:p w14:paraId="794EF254" w14:textId="4F8B2E27" w:rsidR="0075367E" w:rsidRPr="00703FF1" w:rsidRDefault="0075367E" w:rsidP="00F6611D">
      <w:pPr>
        <w:rPr>
          <w:rFonts w:ascii="Bookman Old Style" w:hAnsi="Bookman Old Style"/>
        </w:rPr>
      </w:pPr>
      <w:r w:rsidRPr="00703FF1">
        <w:rPr>
          <w:rFonts w:ascii="Bookman Old Style" w:hAnsi="Bookman Old Style"/>
          <w:b/>
          <w:color w:val="2F5496" w:themeColor="accent5" w:themeShade="BF"/>
        </w:rPr>
        <w:t>TAK</w:t>
      </w:r>
      <w:r w:rsidRPr="00703FF1">
        <w:rPr>
          <w:rFonts w:ascii="Bookman Old Style" w:hAnsi="Bookman Old Style"/>
        </w:rPr>
        <w:t xml:space="preserve"> – możliwe jest jednoznaczne u</w:t>
      </w:r>
      <w:r w:rsidR="001F6A01" w:rsidRPr="00703FF1">
        <w:rPr>
          <w:rFonts w:ascii="Bookman Old Style" w:hAnsi="Bookman Old Style"/>
        </w:rPr>
        <w:t xml:space="preserve">dzielenie </w:t>
      </w:r>
      <w:r w:rsidR="00F6611D" w:rsidRPr="00703FF1">
        <w:rPr>
          <w:rFonts w:ascii="Bookman Old Style" w:hAnsi="Bookman Old Style"/>
        </w:rPr>
        <w:t>pozytywnej odpowiedzi</w:t>
      </w:r>
      <w:r w:rsidR="001F6A01" w:rsidRPr="00703FF1">
        <w:rPr>
          <w:rFonts w:ascii="Bookman Old Style" w:hAnsi="Bookman Old Style"/>
        </w:rPr>
        <w:t>;</w:t>
      </w:r>
    </w:p>
    <w:p w14:paraId="64B37913" w14:textId="4C046B12" w:rsidR="0075367E" w:rsidRPr="00703FF1" w:rsidRDefault="0075367E" w:rsidP="00F6611D">
      <w:pPr>
        <w:rPr>
          <w:rFonts w:ascii="Bookman Old Style" w:hAnsi="Bookman Old Style"/>
        </w:rPr>
      </w:pPr>
      <w:r w:rsidRPr="00703FF1">
        <w:rPr>
          <w:rFonts w:ascii="Bookman Old Style" w:hAnsi="Bookman Old Style"/>
          <w:b/>
          <w:color w:val="2F5496" w:themeColor="accent5" w:themeShade="BF"/>
        </w:rPr>
        <w:t>NIE</w:t>
      </w:r>
      <w:r w:rsidRPr="00703FF1">
        <w:rPr>
          <w:rFonts w:ascii="Bookman Old Style" w:hAnsi="Bookman Old Style"/>
        </w:rPr>
        <w:t xml:space="preserve"> – </w:t>
      </w:r>
      <w:r w:rsidR="002D1EC7" w:rsidRPr="00703FF1">
        <w:rPr>
          <w:rFonts w:ascii="Bookman Old Style" w:hAnsi="Bookman Old Style"/>
        </w:rPr>
        <w:t>możliwe jest udzielenie jednoznacznej negatywnej odpowiedzi lub podmiot nie złożył wyjaśnień lub dokumentów pomimo wezwania LGD, zgodnie z art. 21 ust. 1a-1c ustawy RLKS (dotyczy wezwania przed posiedzeniem Rady)</w:t>
      </w:r>
      <w:r w:rsidR="001F6A01" w:rsidRPr="00703FF1">
        <w:rPr>
          <w:rFonts w:ascii="Bookman Old Style" w:hAnsi="Bookman Old Style"/>
        </w:rPr>
        <w:t>;</w:t>
      </w:r>
    </w:p>
    <w:p w14:paraId="22B15F6E" w14:textId="7FFA4637" w:rsidR="001F6A01" w:rsidRPr="00703FF1" w:rsidRDefault="0075367E" w:rsidP="00F6611D">
      <w:pPr>
        <w:rPr>
          <w:rFonts w:ascii="Bookman Old Style" w:hAnsi="Bookman Old Style"/>
        </w:rPr>
      </w:pPr>
      <w:r w:rsidRPr="00703FF1">
        <w:rPr>
          <w:rFonts w:ascii="Bookman Old Style" w:hAnsi="Bookman Old Style"/>
          <w:b/>
          <w:color w:val="2F5496" w:themeColor="accent5" w:themeShade="BF"/>
        </w:rPr>
        <w:t>ND</w:t>
      </w:r>
      <w:r w:rsidRPr="00703FF1">
        <w:rPr>
          <w:rFonts w:ascii="Bookman Old Style" w:hAnsi="Bookman Old Style"/>
        </w:rPr>
        <w:t xml:space="preserve"> – weryfikowany </w:t>
      </w:r>
      <w:r w:rsidR="001F6A01" w:rsidRPr="00703FF1">
        <w:rPr>
          <w:rFonts w:ascii="Bookman Old Style" w:hAnsi="Bookman Old Style"/>
        </w:rPr>
        <w:t xml:space="preserve">punkt karty nie dotyczy danego </w:t>
      </w:r>
      <w:proofErr w:type="spellStart"/>
      <w:r w:rsidR="001F6A01" w:rsidRPr="00703FF1">
        <w:rPr>
          <w:rFonts w:ascii="Bookman Old Style" w:hAnsi="Bookman Old Style"/>
        </w:rPr>
        <w:t>grantobiorcy</w:t>
      </w:r>
      <w:proofErr w:type="spellEnd"/>
      <w:r w:rsidR="001F6A01" w:rsidRPr="00703FF1">
        <w:rPr>
          <w:rFonts w:ascii="Bookman Old Style" w:hAnsi="Bookman Old Style"/>
        </w:rPr>
        <w:t>;</w:t>
      </w:r>
    </w:p>
    <w:p w14:paraId="5438B1C8" w14:textId="25B512FA" w:rsidR="0075367E" w:rsidRPr="00703FF1" w:rsidRDefault="001F6A01" w:rsidP="00F6611D">
      <w:pPr>
        <w:rPr>
          <w:rFonts w:ascii="Bookman Old Style" w:hAnsi="Bookman Old Style"/>
        </w:rPr>
      </w:pPr>
      <w:proofErr w:type="spellStart"/>
      <w:r w:rsidRPr="00703FF1">
        <w:rPr>
          <w:rFonts w:ascii="Bookman Old Style" w:hAnsi="Bookman Old Style"/>
          <w:b/>
          <w:color w:val="2F5496" w:themeColor="accent5" w:themeShade="BF"/>
        </w:rPr>
        <w:t>DUz</w:t>
      </w:r>
      <w:proofErr w:type="spellEnd"/>
      <w:r w:rsidRPr="00703FF1">
        <w:rPr>
          <w:rFonts w:ascii="Bookman Old Style" w:hAnsi="Bookman Old Style"/>
        </w:rPr>
        <w:t xml:space="preserve"> - weryfikowany punkt karty podlega wyjaśnieniom/ uzupełnieniom na wezwanie LGD, zgodnie z art. 21 ust. 1a-1c ustawy RLKS</w:t>
      </w:r>
      <w:r w:rsidR="00BE2F16" w:rsidRPr="00703FF1">
        <w:rPr>
          <w:rFonts w:ascii="Bookman Old Style" w:hAnsi="Bookman Old Style"/>
        </w:rPr>
        <w:t>.</w:t>
      </w:r>
    </w:p>
    <w:p w14:paraId="00386979" w14:textId="589CB172" w:rsidR="00CF294A" w:rsidRPr="00703FF1" w:rsidRDefault="00CF294A" w:rsidP="00F6611D">
      <w:pPr>
        <w:rPr>
          <w:rFonts w:ascii="Bookman Old Style" w:hAnsi="Bookman Old Style"/>
        </w:rPr>
      </w:pPr>
      <w:r w:rsidRPr="00703FF1">
        <w:rPr>
          <w:rFonts w:ascii="Bookman Old Style" w:hAnsi="Bookman Old Style"/>
          <w:b/>
          <w:color w:val="2F5496" w:themeColor="accent5" w:themeShade="BF"/>
        </w:rPr>
        <w:t>UZASADNIENIE KONIECZNOŚCI WEZWANIA</w:t>
      </w:r>
      <w:r w:rsidRPr="00703FF1">
        <w:rPr>
          <w:rFonts w:ascii="Bookman Old Style" w:hAnsi="Bookman Old Style"/>
        </w:rPr>
        <w:t xml:space="preserve"> –należy wypełnić, gdy na podstawie złożonych dokumentów nie można jednoznacznie potwierdzić zgodności projektu </w:t>
      </w:r>
      <w:r w:rsidR="00557F03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 xml:space="preserve">z LSR, wybrać projektu lub ustalić kwoty dofinansowania (uzasadnienie należy podać </w:t>
      </w:r>
      <w:r w:rsidR="00E565EB" w:rsidRPr="00703FF1">
        <w:rPr>
          <w:rFonts w:ascii="Bookman Old Style" w:hAnsi="Bookman Old Style"/>
        </w:rPr>
        <w:lastRenderedPageBreak/>
        <w:t>zarówno, gdy podmiot już został wezwany, jak i również dopiero planuje się go wezwać do złożenia wyjaśnień/ dokumentów;</w:t>
      </w:r>
    </w:p>
    <w:p w14:paraId="4F7EE87C" w14:textId="6A8A52E0" w:rsidR="00E565EB" w:rsidRPr="00703FF1" w:rsidRDefault="00E565EB" w:rsidP="00F6611D">
      <w:pPr>
        <w:rPr>
          <w:rFonts w:ascii="Bookman Old Style" w:hAnsi="Bookman Old Style"/>
        </w:rPr>
      </w:pPr>
      <w:r w:rsidRPr="00703FF1">
        <w:rPr>
          <w:rFonts w:ascii="Bookman Old Style" w:hAnsi="Bookman Old Style"/>
          <w:b/>
          <w:color w:val="2F5496" w:themeColor="accent5" w:themeShade="BF"/>
        </w:rPr>
        <w:t>WYJAŚNIENIA LUB DOKUMENTY DOSTARCZONE NA WEZWANIE</w:t>
      </w:r>
      <w:r w:rsidRPr="00703FF1">
        <w:rPr>
          <w:rFonts w:ascii="Bookman Old Style" w:hAnsi="Bookman Old Style"/>
        </w:rPr>
        <w:t xml:space="preserve"> – należy wskazać jakie dokumenty zostały złożone w odpowiedzi na wezwanie LGD (w przypadku nienadesłania wyjaśnień/ dokumentów, pomimo wezwania, należy pole pozostawić puste oraz zaznaczyć odpowiedź „NIE”</w:t>
      </w:r>
      <w:r w:rsidR="001C2231" w:rsidRPr="00703FF1">
        <w:rPr>
          <w:rFonts w:ascii="Bookman Old Style" w:hAnsi="Bookman Old Style"/>
        </w:rPr>
        <w:t>);</w:t>
      </w:r>
    </w:p>
    <w:p w14:paraId="1E09245E" w14:textId="0F32EA2D" w:rsidR="0075367E" w:rsidRPr="00703FF1" w:rsidRDefault="0075367E" w:rsidP="00F6611D">
      <w:pPr>
        <w:rPr>
          <w:rFonts w:ascii="Bookman Old Style" w:hAnsi="Bookman Old Style"/>
        </w:rPr>
      </w:pPr>
      <w:r w:rsidRPr="00703FF1">
        <w:rPr>
          <w:rFonts w:ascii="Bookman Old Style" w:hAnsi="Bookman Old Style"/>
          <w:b/>
          <w:color w:val="2F5496" w:themeColor="accent5" w:themeShade="BF"/>
        </w:rPr>
        <w:t>W odniesieniu do cz. A.</w:t>
      </w:r>
      <w:r w:rsidRPr="00703FF1">
        <w:rPr>
          <w:rFonts w:ascii="Bookman Old Style" w:hAnsi="Bookman Old Style"/>
        </w:rPr>
        <w:t xml:space="preserve"> - Weryfikacja zgodności z ogłoszeniem naboru wniosków - zaznaczenie co najmniej jednej odpowiedzi "NIE" oznacza negatywny wynik weryfikacji wstępnej.</w:t>
      </w:r>
    </w:p>
    <w:p w14:paraId="5FC4F467" w14:textId="6C48C9FA" w:rsidR="0075367E" w:rsidRPr="00703FF1" w:rsidRDefault="0075367E" w:rsidP="00F6611D">
      <w:pPr>
        <w:rPr>
          <w:rFonts w:ascii="Bookman Old Style" w:hAnsi="Bookman Old Style"/>
        </w:rPr>
      </w:pPr>
      <w:r w:rsidRPr="00703FF1">
        <w:rPr>
          <w:rFonts w:ascii="Bookman Old Style" w:hAnsi="Bookman Old Style"/>
          <w:b/>
          <w:color w:val="2F5496" w:themeColor="accent5" w:themeShade="BF"/>
        </w:rPr>
        <w:t>W odniesieniu do cz. B.</w:t>
      </w:r>
      <w:r w:rsidRPr="00703FF1">
        <w:rPr>
          <w:rFonts w:ascii="Bookman Old Style" w:hAnsi="Bookman Old Style"/>
        </w:rPr>
        <w:t xml:space="preserve"> - Weryfik</w:t>
      </w:r>
      <w:r w:rsidR="004E1673" w:rsidRPr="00703FF1">
        <w:rPr>
          <w:rFonts w:ascii="Bookman Old Style" w:hAnsi="Bookman Old Style"/>
        </w:rPr>
        <w:t xml:space="preserve">acja zgodności z celami LSR - </w:t>
      </w:r>
      <w:r w:rsidRPr="00703FF1">
        <w:rPr>
          <w:rFonts w:ascii="Bookman Old Style" w:hAnsi="Bookman Old Style"/>
        </w:rPr>
        <w:t>wynik jest pozytywny jeśli projekt</w:t>
      </w:r>
      <w:r w:rsidR="001F6A01" w:rsidRPr="00703FF1">
        <w:rPr>
          <w:rFonts w:ascii="Bookman Old Style" w:hAnsi="Bookman Old Style"/>
        </w:rPr>
        <w:t>/</w:t>
      </w:r>
      <w:r w:rsidR="00F6611D" w:rsidRPr="00703FF1">
        <w:rPr>
          <w:rFonts w:ascii="Bookman Old Style" w:hAnsi="Bookman Old Style"/>
        </w:rPr>
        <w:t xml:space="preserve"> </w:t>
      </w:r>
      <w:r w:rsidR="001F6A01" w:rsidRPr="00703FF1">
        <w:rPr>
          <w:rFonts w:ascii="Bookman Old Style" w:hAnsi="Bookman Old Style"/>
        </w:rPr>
        <w:t>projekt objęty grantem</w:t>
      </w:r>
      <w:r w:rsidRPr="00703FF1">
        <w:rPr>
          <w:rFonts w:ascii="Bookman Old Style" w:hAnsi="Bookman Old Style"/>
        </w:rPr>
        <w:t xml:space="preserve"> jest zgodny z co najmniej 1 celem ogólnym, 1 celem szczegółowym oraz 1 przedsięwzięciem LSR</w:t>
      </w:r>
      <w:r w:rsidR="00F6611D" w:rsidRPr="00703FF1">
        <w:rPr>
          <w:rFonts w:ascii="Bookman Old Style" w:hAnsi="Bookman Old Style"/>
        </w:rPr>
        <w:t>.</w:t>
      </w:r>
    </w:p>
    <w:p w14:paraId="21E0ED7C" w14:textId="35A4A2DC" w:rsidR="0075367E" w:rsidRPr="00703FF1" w:rsidRDefault="0075367E" w:rsidP="00F6611D">
      <w:pPr>
        <w:rPr>
          <w:rFonts w:ascii="Bookman Old Style" w:hAnsi="Bookman Old Style"/>
        </w:rPr>
      </w:pPr>
      <w:r w:rsidRPr="00703FF1">
        <w:rPr>
          <w:rFonts w:ascii="Bookman Old Style" w:hAnsi="Bookman Old Style"/>
          <w:b/>
          <w:color w:val="2F5496" w:themeColor="accent5" w:themeShade="BF"/>
        </w:rPr>
        <w:t>W odniesieniu do cz. C.</w:t>
      </w:r>
      <w:r w:rsidRPr="00703FF1">
        <w:rPr>
          <w:rFonts w:ascii="Bookman Old Style" w:hAnsi="Bookman Old Style"/>
        </w:rPr>
        <w:t xml:space="preserve"> - Weryfi</w:t>
      </w:r>
      <w:r w:rsidR="004E1673" w:rsidRPr="00703FF1">
        <w:rPr>
          <w:rFonts w:ascii="Bookman Old Style" w:hAnsi="Bookman Old Style"/>
        </w:rPr>
        <w:t xml:space="preserve">kacja zgodności z </w:t>
      </w:r>
      <w:r w:rsidR="001F6A01" w:rsidRPr="00703FF1">
        <w:rPr>
          <w:rFonts w:ascii="Bookman Old Style" w:hAnsi="Bookman Old Style"/>
        </w:rPr>
        <w:t>RPO WK-P na lata 2014-2020</w:t>
      </w:r>
      <w:r w:rsidR="004E1673" w:rsidRPr="00703FF1">
        <w:rPr>
          <w:rFonts w:ascii="Bookman Old Style" w:hAnsi="Bookman Old Style"/>
        </w:rPr>
        <w:t xml:space="preserve"> - </w:t>
      </w:r>
      <w:r w:rsidRPr="00703FF1">
        <w:rPr>
          <w:rFonts w:ascii="Bookman Old Style" w:hAnsi="Bookman Old Style"/>
        </w:rPr>
        <w:t>zaznaczenie co najmniej jednej odpowiedzi "NIE" oznacza negatywny wynik wstępnej weryfikacji.</w:t>
      </w:r>
    </w:p>
    <w:p w14:paraId="17A9CD5E" w14:textId="4C3431BB" w:rsidR="0075367E" w:rsidRPr="00703FF1" w:rsidRDefault="0075367E" w:rsidP="00F6611D">
      <w:pPr>
        <w:rPr>
          <w:rFonts w:ascii="Bookman Old Style" w:hAnsi="Bookman Old Style"/>
        </w:rPr>
      </w:pPr>
      <w:r w:rsidRPr="00703FF1">
        <w:rPr>
          <w:rFonts w:ascii="Bookman Old Style" w:hAnsi="Bookman Old Style"/>
          <w:b/>
          <w:color w:val="2F5496" w:themeColor="accent5" w:themeShade="BF"/>
        </w:rPr>
        <w:t>W odniesieniu do cz. D.</w:t>
      </w:r>
      <w:r w:rsidRPr="00703FF1">
        <w:rPr>
          <w:rFonts w:ascii="Bookman Old Style" w:hAnsi="Bookman Old Style"/>
        </w:rPr>
        <w:t xml:space="preserve"> - Ostateczny wynik weryfikacji wstępnej (obejmujący zgodnoś</w:t>
      </w:r>
      <w:r w:rsidR="004E1673" w:rsidRPr="00703FF1">
        <w:rPr>
          <w:rFonts w:ascii="Bookman Old Style" w:hAnsi="Bookman Old Style"/>
        </w:rPr>
        <w:t xml:space="preserve">ć z LSR, w tym z </w:t>
      </w:r>
      <w:r w:rsidR="001F6A01" w:rsidRPr="00703FF1">
        <w:rPr>
          <w:rFonts w:ascii="Bookman Old Style" w:hAnsi="Bookman Old Style"/>
        </w:rPr>
        <w:t>RPO WK-P na lata 2014-2020</w:t>
      </w:r>
      <w:r w:rsidR="004E1673" w:rsidRPr="00703FF1">
        <w:rPr>
          <w:rFonts w:ascii="Bookman Old Style" w:hAnsi="Bookman Old Style"/>
        </w:rPr>
        <w:t xml:space="preserve">) - </w:t>
      </w:r>
      <w:r w:rsidRPr="00703FF1">
        <w:rPr>
          <w:rFonts w:ascii="Bookman Old Style" w:hAnsi="Bookman Old Style"/>
        </w:rPr>
        <w:t>negatywna weryfikacja części A, B lub C oznacza negatywny ostateczny wynik wstępnej weryfikacji.</w:t>
      </w:r>
    </w:p>
    <w:p w14:paraId="0964BBFD" w14:textId="77777777" w:rsidR="001F6A01" w:rsidRPr="00703FF1" w:rsidRDefault="0075367E" w:rsidP="001F6A01">
      <w:pPr>
        <w:pStyle w:val="Nagwek7"/>
        <w:jc w:val="center"/>
      </w:pPr>
      <w:r w:rsidRPr="00703FF1">
        <w:t>DANE IDENTYFIKACYJNE WNIOSKODAWCY</w:t>
      </w:r>
      <w:r w:rsidR="001F6A01" w:rsidRPr="00703FF1">
        <w:t>/GRANTOBIORCY</w:t>
      </w:r>
    </w:p>
    <w:p w14:paraId="558E15B0" w14:textId="40FE5A24" w:rsidR="0075367E" w:rsidRPr="00703FF1" w:rsidRDefault="0075367E" w:rsidP="00F6611D">
      <w:pPr>
        <w:pStyle w:val="Nagwek7"/>
        <w:spacing w:after="120"/>
        <w:jc w:val="center"/>
      </w:pPr>
      <w:r w:rsidRPr="00703FF1">
        <w:t>INFORMACJA O PROJEKCIE</w:t>
      </w:r>
    </w:p>
    <w:p w14:paraId="46E2DBD3" w14:textId="118DB716" w:rsidR="0075367E" w:rsidRPr="00703FF1" w:rsidRDefault="001F6A01" w:rsidP="00F6611D">
      <w:pPr>
        <w:pStyle w:val="Akapitzlist"/>
        <w:numPr>
          <w:ilvl w:val="0"/>
          <w:numId w:val="1"/>
        </w:numPr>
        <w:spacing w:before="0" w:after="120"/>
        <w:ind w:left="284" w:hanging="284"/>
        <w:contextualSpacing w:val="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Imię i nazwisko; </w:t>
      </w:r>
      <w:r w:rsidR="0075367E" w:rsidRPr="00703FF1">
        <w:rPr>
          <w:rFonts w:ascii="Bookman Old Style" w:hAnsi="Bookman Old Style"/>
        </w:rPr>
        <w:t xml:space="preserve">Nazwa </w:t>
      </w:r>
      <w:proofErr w:type="spellStart"/>
      <w:r w:rsidRPr="00703FF1">
        <w:rPr>
          <w:rFonts w:ascii="Bookman Old Style" w:hAnsi="Bookman Old Style"/>
        </w:rPr>
        <w:t>Grantobiorcy</w:t>
      </w:r>
      <w:proofErr w:type="spellEnd"/>
      <w:r w:rsidR="0075367E" w:rsidRPr="00703FF1">
        <w:rPr>
          <w:rFonts w:ascii="Bookman Old Style" w:hAnsi="Bookman Old Style"/>
        </w:rPr>
        <w:t xml:space="preserve"> </w:t>
      </w:r>
      <w:r w:rsidR="004E1673" w:rsidRPr="00703FF1">
        <w:rPr>
          <w:rFonts w:ascii="Bookman Old Style" w:hAnsi="Bookman Old Style"/>
        </w:rPr>
        <w:t>-</w:t>
      </w:r>
      <w:r w:rsidR="0075367E" w:rsidRPr="00703FF1">
        <w:rPr>
          <w:rFonts w:ascii="Bookman Old Style" w:hAnsi="Bookman Old Style"/>
        </w:rPr>
        <w:t xml:space="preserve"> należy wpisać nazwę </w:t>
      </w:r>
      <w:proofErr w:type="spellStart"/>
      <w:r w:rsidR="00F6611D" w:rsidRPr="00703FF1">
        <w:rPr>
          <w:rFonts w:ascii="Bookman Old Style" w:hAnsi="Bookman Old Style"/>
        </w:rPr>
        <w:t>grantobiorcy</w:t>
      </w:r>
      <w:proofErr w:type="spellEnd"/>
      <w:r w:rsidR="0075367E" w:rsidRPr="00703FF1">
        <w:rPr>
          <w:rFonts w:ascii="Bookman Old Style" w:hAnsi="Bookman Old Style"/>
        </w:rPr>
        <w:t xml:space="preserve"> zgodną z danymi wpisanymi we wniosku </w:t>
      </w:r>
      <w:r w:rsidR="002B38C0" w:rsidRPr="00703FF1">
        <w:rPr>
          <w:rFonts w:ascii="Bookman Old Style" w:hAnsi="Bookman Old Style"/>
        </w:rPr>
        <w:br/>
      </w:r>
      <w:r w:rsidR="0075367E" w:rsidRPr="00703FF1">
        <w:rPr>
          <w:rFonts w:ascii="Bookman Old Style" w:hAnsi="Bookman Old Style"/>
        </w:rPr>
        <w:t>o dofinansowanie projektu;</w:t>
      </w:r>
    </w:p>
    <w:p w14:paraId="08181428" w14:textId="5251DFA1" w:rsidR="0075367E" w:rsidRPr="00703FF1" w:rsidRDefault="0075367E" w:rsidP="00F6611D">
      <w:pPr>
        <w:pStyle w:val="Akapitzlist"/>
        <w:numPr>
          <w:ilvl w:val="0"/>
          <w:numId w:val="1"/>
        </w:numPr>
        <w:spacing w:before="0" w:after="120"/>
        <w:ind w:left="284" w:hanging="284"/>
        <w:contextualSpacing w:val="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Numer naboru wniosków </w:t>
      </w:r>
      <w:r w:rsidR="004E1673" w:rsidRPr="00703FF1">
        <w:rPr>
          <w:rFonts w:ascii="Bookman Old Style" w:hAnsi="Bookman Old Style"/>
        </w:rPr>
        <w:t xml:space="preserve">- </w:t>
      </w:r>
      <w:r w:rsidRPr="00703FF1">
        <w:rPr>
          <w:rFonts w:ascii="Bookman Old Style" w:hAnsi="Bookman Old Style"/>
        </w:rPr>
        <w:t>należy wpisać numer naboru wniosków nadany przez LGD;</w:t>
      </w:r>
    </w:p>
    <w:p w14:paraId="1ECA0897" w14:textId="49DE0CC4" w:rsidR="0075367E" w:rsidRPr="00703FF1" w:rsidRDefault="0075367E" w:rsidP="00F6611D">
      <w:pPr>
        <w:pStyle w:val="Akapitzlist"/>
        <w:numPr>
          <w:ilvl w:val="0"/>
          <w:numId w:val="1"/>
        </w:numPr>
        <w:spacing w:before="0" w:after="120"/>
        <w:ind w:left="284" w:hanging="284"/>
        <w:contextualSpacing w:val="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Indywidualny numer sprawy nadany przez LGD - należy wpisać indywidualny numer sprawy nadany przez LGD w trakcie przyjmowania wniosku </w:t>
      </w:r>
      <w:r w:rsidR="004E1673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>o dofinansowanie;</w:t>
      </w:r>
    </w:p>
    <w:p w14:paraId="47B85C53" w14:textId="455B4878" w:rsidR="0075367E" w:rsidRPr="00703FF1" w:rsidRDefault="0075367E" w:rsidP="00F6611D">
      <w:pPr>
        <w:pStyle w:val="Akapitzlist"/>
        <w:numPr>
          <w:ilvl w:val="0"/>
          <w:numId w:val="1"/>
        </w:numPr>
        <w:spacing w:before="0" w:after="120"/>
        <w:ind w:left="284" w:hanging="284"/>
        <w:contextualSpacing w:val="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Oś priorytetowa: - należy wpisać nazwę osi priorytetowej zgod</w:t>
      </w:r>
      <w:r w:rsidR="004E1673" w:rsidRPr="00703FF1">
        <w:rPr>
          <w:rFonts w:ascii="Bookman Old Style" w:hAnsi="Bookman Old Style"/>
        </w:rPr>
        <w:t>n</w:t>
      </w:r>
      <w:r w:rsidRPr="00703FF1">
        <w:rPr>
          <w:rFonts w:ascii="Bookman Old Style" w:hAnsi="Bookman Old Style"/>
        </w:rPr>
        <w:t xml:space="preserve">ej z </w:t>
      </w:r>
      <w:proofErr w:type="spellStart"/>
      <w:r w:rsidRPr="00703FF1">
        <w:rPr>
          <w:rFonts w:ascii="Bookman Old Style" w:hAnsi="Bookman Old Style"/>
        </w:rPr>
        <w:t>SzO</w:t>
      </w:r>
      <w:r w:rsidR="004E1673" w:rsidRPr="00703FF1">
        <w:rPr>
          <w:rFonts w:ascii="Bookman Old Style" w:hAnsi="Bookman Old Style"/>
        </w:rPr>
        <w:t>O</w:t>
      </w:r>
      <w:r w:rsidRPr="00703FF1">
        <w:rPr>
          <w:rFonts w:ascii="Bookman Old Style" w:hAnsi="Bookman Old Style"/>
        </w:rPr>
        <w:t>P</w:t>
      </w:r>
      <w:proofErr w:type="spellEnd"/>
      <w:r w:rsidRPr="00703FF1">
        <w:rPr>
          <w:rFonts w:ascii="Bookman Old Style" w:hAnsi="Bookman Old Style"/>
        </w:rPr>
        <w:t xml:space="preserve"> </w:t>
      </w:r>
      <w:r w:rsidR="001F6A01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>w ramach, której złożony został wniosek o dofinansowanie;</w:t>
      </w:r>
    </w:p>
    <w:p w14:paraId="45E44BED" w14:textId="313CC2D3" w:rsidR="0075367E" w:rsidRPr="00703FF1" w:rsidRDefault="0075367E" w:rsidP="00F6611D">
      <w:pPr>
        <w:pStyle w:val="Akapitzlist"/>
        <w:numPr>
          <w:ilvl w:val="0"/>
          <w:numId w:val="1"/>
        </w:numPr>
        <w:spacing w:before="0" w:after="120"/>
        <w:ind w:left="284" w:hanging="284"/>
        <w:contextualSpacing w:val="0"/>
        <w:rPr>
          <w:rFonts w:ascii="Bookman Old Style" w:hAnsi="Bookman Old Style"/>
          <w:u w:val="single"/>
        </w:rPr>
      </w:pPr>
      <w:r w:rsidRPr="00703FF1">
        <w:rPr>
          <w:rFonts w:ascii="Bookman Old Style" w:hAnsi="Bookman Old Style"/>
        </w:rPr>
        <w:t>Działanie/</w:t>
      </w:r>
      <w:r w:rsidR="00F6611D" w:rsidRPr="00703FF1">
        <w:rPr>
          <w:rFonts w:ascii="Bookman Old Style" w:hAnsi="Bookman Old Style"/>
        </w:rPr>
        <w:t xml:space="preserve"> </w:t>
      </w:r>
      <w:r w:rsidRPr="00703FF1">
        <w:rPr>
          <w:rFonts w:ascii="Bookman Old Style" w:hAnsi="Bookman Old Style"/>
        </w:rPr>
        <w:t>typ projektu: - należy wpisać nazwę działan</w:t>
      </w:r>
      <w:r w:rsidR="004E1673" w:rsidRPr="00703FF1">
        <w:rPr>
          <w:rFonts w:ascii="Bookman Old Style" w:hAnsi="Bookman Old Style"/>
        </w:rPr>
        <w:t xml:space="preserve">ia i typu projektu zgodnie </w:t>
      </w:r>
      <w:r w:rsidR="001F6A01" w:rsidRPr="00703FF1">
        <w:rPr>
          <w:rFonts w:ascii="Bookman Old Style" w:hAnsi="Bookman Old Style"/>
        </w:rPr>
        <w:br/>
      </w:r>
      <w:r w:rsidR="004E1673" w:rsidRPr="00703FF1">
        <w:rPr>
          <w:rFonts w:ascii="Bookman Old Style" w:hAnsi="Bookman Old Style"/>
        </w:rPr>
        <w:t xml:space="preserve">z </w:t>
      </w:r>
      <w:proofErr w:type="spellStart"/>
      <w:r w:rsidR="004E1673" w:rsidRPr="00703FF1">
        <w:rPr>
          <w:rFonts w:ascii="Bookman Old Style" w:hAnsi="Bookman Old Style"/>
        </w:rPr>
        <w:t>SzOO</w:t>
      </w:r>
      <w:r w:rsidRPr="00703FF1">
        <w:rPr>
          <w:rFonts w:ascii="Bookman Old Style" w:hAnsi="Bookman Old Style"/>
        </w:rPr>
        <w:t>P</w:t>
      </w:r>
      <w:proofErr w:type="spellEnd"/>
      <w:r w:rsidRPr="00703FF1">
        <w:rPr>
          <w:rFonts w:ascii="Bookman Old Style" w:hAnsi="Bookman Old Style"/>
        </w:rPr>
        <w:t xml:space="preserve"> w ramach, których złożony został wniosek o dofinansowanie;</w:t>
      </w:r>
    </w:p>
    <w:p w14:paraId="624197D7" w14:textId="68C0BE8E" w:rsidR="0075367E" w:rsidRPr="00703FF1" w:rsidRDefault="0075367E" w:rsidP="00CF294A">
      <w:pPr>
        <w:pStyle w:val="Nagwek7"/>
        <w:jc w:val="center"/>
      </w:pPr>
      <w:r w:rsidRPr="00703FF1">
        <w:t>WERYFIKACJA WSTĘ</w:t>
      </w:r>
      <w:r w:rsidR="001F6A01" w:rsidRPr="00703FF1">
        <w:rPr>
          <w:rStyle w:val="Nagwek7Znak"/>
          <w:b/>
        </w:rPr>
        <w:t>P</w:t>
      </w:r>
      <w:r w:rsidRPr="00703FF1">
        <w:t>NA WNIOSKU O DOFINANSOWANIE</w:t>
      </w:r>
    </w:p>
    <w:p w14:paraId="17CFE3F8" w14:textId="77777777" w:rsidR="00CF294A" w:rsidRPr="00703FF1" w:rsidRDefault="00CF294A" w:rsidP="00CF294A">
      <w:pPr>
        <w:spacing w:before="0" w:after="0" w:line="240" w:lineRule="auto"/>
      </w:pPr>
    </w:p>
    <w:p w14:paraId="3D9B7E80" w14:textId="44E13A83" w:rsidR="0075367E" w:rsidRPr="00703FF1" w:rsidRDefault="004E1673" w:rsidP="00CF294A">
      <w:pPr>
        <w:pStyle w:val="Tytu"/>
        <w:spacing w:after="120"/>
        <w:jc w:val="center"/>
        <w:rPr>
          <w:lang w:eastAsia="pl-PL"/>
        </w:rPr>
      </w:pPr>
      <w:r w:rsidRPr="00703FF1">
        <w:rPr>
          <w:lang w:eastAsia="pl-PL"/>
        </w:rPr>
        <w:t xml:space="preserve">A. </w:t>
      </w:r>
      <w:r w:rsidR="001F6A01" w:rsidRPr="00703FF1">
        <w:rPr>
          <w:lang w:eastAsia="pl-PL"/>
        </w:rPr>
        <w:t>WERYFIKACJA</w:t>
      </w:r>
      <w:r w:rsidR="0075367E" w:rsidRPr="00703FF1">
        <w:rPr>
          <w:lang w:eastAsia="pl-PL"/>
        </w:rPr>
        <w:t xml:space="preserve"> ZGODNOŚCI Z OGŁOSZENIEM NABORU WNIOSKÓW</w:t>
      </w:r>
    </w:p>
    <w:p w14:paraId="1150C98C" w14:textId="16AB3550" w:rsidR="0075367E" w:rsidRPr="00703FF1" w:rsidRDefault="0075367E" w:rsidP="00F6611D">
      <w:pPr>
        <w:pStyle w:val="Akapitzlist"/>
        <w:numPr>
          <w:ilvl w:val="0"/>
          <w:numId w:val="2"/>
        </w:numPr>
        <w:spacing w:before="0" w:after="120"/>
        <w:ind w:left="284" w:hanging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W</w:t>
      </w:r>
      <w:r w:rsidR="004E1673" w:rsidRPr="00703FF1">
        <w:rPr>
          <w:rFonts w:ascii="Bookman Old Style" w:hAnsi="Bookman Old Style"/>
        </w:rPr>
        <w:t xml:space="preserve">niosek </w:t>
      </w:r>
      <w:r w:rsidRPr="00703FF1">
        <w:rPr>
          <w:rFonts w:ascii="Bookman Old Style" w:hAnsi="Bookman Old Style"/>
        </w:rPr>
        <w:t>złożono w miejscu i terminie wskazanym w ogłoszeniu naboru wniosków.</w:t>
      </w:r>
    </w:p>
    <w:p w14:paraId="6350B98D" w14:textId="77777777" w:rsidR="0075367E" w:rsidRPr="00703FF1" w:rsidRDefault="0075367E" w:rsidP="001C2231">
      <w:pPr>
        <w:spacing w:before="0" w:after="12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Weryfikacji podlega czy wnioskodawca złożył wniosek w miejscu i terminie wskazanym w ogłoszeniu o naborze wniosków zamieszonym przez LGD na swojej stronie internetowej, w odpowiedzi na które został złożony wniosek.</w:t>
      </w:r>
    </w:p>
    <w:p w14:paraId="72CC3868" w14:textId="125FC104" w:rsidR="0078306C" w:rsidRDefault="0075367E" w:rsidP="001A5866">
      <w:pPr>
        <w:pStyle w:val="Akapitzlist"/>
        <w:numPr>
          <w:ilvl w:val="0"/>
          <w:numId w:val="2"/>
        </w:numPr>
        <w:spacing w:before="0" w:after="120"/>
        <w:ind w:left="284" w:hanging="284"/>
        <w:rPr>
          <w:rFonts w:ascii="Bookman Old Style" w:hAnsi="Bookman Old Style"/>
        </w:rPr>
      </w:pPr>
      <w:r w:rsidRPr="0078306C">
        <w:rPr>
          <w:rFonts w:ascii="Bookman Old Style" w:hAnsi="Bookman Old Style"/>
        </w:rPr>
        <w:t xml:space="preserve">Wniosek złożono w wersji papierowej oraz w Generatorze </w:t>
      </w:r>
      <w:r w:rsidR="0078306C">
        <w:rPr>
          <w:rFonts w:ascii="Bookman Old Style" w:hAnsi="Bookman Old Style"/>
        </w:rPr>
        <w:t xml:space="preserve">– LGD dopuszcza możliwość składania  wniosków za pośrednictwem generatora ( o ile dotyczy). </w:t>
      </w:r>
    </w:p>
    <w:p w14:paraId="20962E53" w14:textId="4A822EDF" w:rsidR="0075367E" w:rsidRPr="0078306C" w:rsidRDefault="0075367E" w:rsidP="001A5866">
      <w:pPr>
        <w:pStyle w:val="Akapitzlist"/>
        <w:numPr>
          <w:ilvl w:val="0"/>
          <w:numId w:val="2"/>
        </w:numPr>
        <w:spacing w:before="0" w:after="120"/>
        <w:ind w:left="284" w:hanging="284"/>
        <w:rPr>
          <w:rFonts w:ascii="Bookman Old Style" w:hAnsi="Bookman Old Style"/>
        </w:rPr>
      </w:pPr>
      <w:r w:rsidRPr="0078306C">
        <w:rPr>
          <w:rFonts w:ascii="Bookman Old Style" w:hAnsi="Bookman Old Style"/>
        </w:rPr>
        <w:t xml:space="preserve">Weryfikacji podlega czy wnioskodawca załączył potwierdzenie złożenia wniosku </w:t>
      </w:r>
      <w:r w:rsidR="004E1673" w:rsidRPr="0078306C">
        <w:rPr>
          <w:rFonts w:ascii="Bookman Old Style" w:hAnsi="Bookman Old Style"/>
        </w:rPr>
        <w:br/>
      </w:r>
      <w:r w:rsidRPr="0078306C">
        <w:rPr>
          <w:rFonts w:ascii="Bookman Old Style" w:hAnsi="Bookman Old Style"/>
        </w:rPr>
        <w:t>o dofinansowanie w Generatorze</w:t>
      </w:r>
      <w:r w:rsidR="0078306C">
        <w:rPr>
          <w:rFonts w:ascii="Bookman Old Style" w:hAnsi="Bookman Old Style"/>
        </w:rPr>
        <w:t xml:space="preserve">. </w:t>
      </w:r>
    </w:p>
    <w:p w14:paraId="0DDB3209" w14:textId="7E7C8067" w:rsidR="00651CBC" w:rsidRPr="00703FF1" w:rsidRDefault="00651CBC" w:rsidP="00F6611D">
      <w:pPr>
        <w:spacing w:before="0" w:after="12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W przypadku wniosków o powierzenie grantów, które nie będą składana za pomocą Generatora, należy zaznaczyć odpowiedź „ND”.</w:t>
      </w:r>
    </w:p>
    <w:p w14:paraId="3C7BED1C" w14:textId="0956FA57" w:rsidR="0075367E" w:rsidRPr="00703FF1" w:rsidRDefault="0075367E" w:rsidP="00F6611D">
      <w:pPr>
        <w:pStyle w:val="Akapitzlist"/>
        <w:numPr>
          <w:ilvl w:val="0"/>
          <w:numId w:val="2"/>
        </w:numPr>
        <w:spacing w:before="0" w:after="120"/>
        <w:ind w:left="284" w:hanging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Projekt</w:t>
      </w:r>
      <w:r w:rsidR="00CF294A" w:rsidRPr="00703FF1">
        <w:rPr>
          <w:rFonts w:ascii="Bookman Old Style" w:hAnsi="Bookman Old Style"/>
        </w:rPr>
        <w:t xml:space="preserve"> objęty grantem</w:t>
      </w:r>
      <w:r w:rsidRPr="00703FF1">
        <w:rPr>
          <w:rFonts w:ascii="Bookman Old Style" w:hAnsi="Bookman Old Style"/>
        </w:rPr>
        <w:t xml:space="preserve"> jest zgodny z zakresem tematycznym, który został wskazany w ogłoszeniu naboru wniosków.</w:t>
      </w:r>
    </w:p>
    <w:p w14:paraId="79442588" w14:textId="68CE8616" w:rsidR="0075367E" w:rsidRPr="00703FF1" w:rsidRDefault="0075367E" w:rsidP="001C2231">
      <w:pPr>
        <w:spacing w:before="0" w:after="12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Weryfikacji podlega czy wniosek o </w:t>
      </w:r>
      <w:r w:rsidR="001C2231" w:rsidRPr="00703FF1">
        <w:rPr>
          <w:rFonts w:ascii="Bookman Old Style" w:hAnsi="Bookman Old Style"/>
        </w:rPr>
        <w:t>powierzenie grantu</w:t>
      </w:r>
      <w:r w:rsidRPr="00703FF1">
        <w:rPr>
          <w:rFonts w:ascii="Bookman Old Style" w:hAnsi="Bookman Old Style"/>
        </w:rPr>
        <w:t xml:space="preserve"> jest zgodny </w:t>
      </w:r>
      <w:r w:rsidR="001C2231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>z zakresem tematycznym wskazanym w ogłoszeniu o naborze wniosków zamieszczonym przez LGD na stronie internetowej, w odpowiedzi na które został złożony wniosek.</w:t>
      </w:r>
    </w:p>
    <w:p w14:paraId="4660D4DB" w14:textId="1D570109" w:rsidR="0075367E" w:rsidRPr="00703FF1" w:rsidRDefault="0075367E" w:rsidP="00F6611D">
      <w:pPr>
        <w:pStyle w:val="Akapitzlist"/>
        <w:numPr>
          <w:ilvl w:val="0"/>
          <w:numId w:val="2"/>
        </w:numPr>
        <w:spacing w:before="0" w:after="120"/>
        <w:ind w:left="284" w:hanging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Wszystkie załączniki do wniosku o dofinansowanie są kompletne, poprawne </w:t>
      </w:r>
      <w:r w:rsidR="004E1673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>i zgodne z prawem.</w:t>
      </w:r>
    </w:p>
    <w:p w14:paraId="0BD2B88B" w14:textId="55FAF9D2" w:rsidR="0075367E" w:rsidRPr="00703FF1" w:rsidRDefault="0075367E" w:rsidP="00F6611D">
      <w:pPr>
        <w:spacing w:before="0" w:after="12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Weryfikacji podlega czy wnioskodawca dołączył do wniosku o</w:t>
      </w:r>
      <w:r w:rsidR="001C2231" w:rsidRPr="00703FF1">
        <w:rPr>
          <w:rFonts w:ascii="Bookman Old Style" w:hAnsi="Bookman Old Style"/>
        </w:rPr>
        <w:t xml:space="preserve"> powierzenie grantu</w:t>
      </w:r>
      <w:r w:rsidRPr="00703FF1">
        <w:rPr>
          <w:rFonts w:ascii="Bookman Old Style" w:hAnsi="Bookman Old Style"/>
        </w:rPr>
        <w:t xml:space="preserve"> wszystkie załączniki zgodnie z listą załączników zamieszczoną w ogłoszeniu o naborze wniosków oraz czy załączniki do wniosku </w:t>
      </w:r>
      <w:r w:rsidR="001C2231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>są zgodne z przepisami prawa polskiego i unijnego oraz</w:t>
      </w:r>
      <w:r w:rsidR="001C2231" w:rsidRPr="00703FF1">
        <w:rPr>
          <w:rFonts w:ascii="Bookman Old Style" w:hAnsi="Bookman Old Style"/>
        </w:rPr>
        <w:t>,</w:t>
      </w:r>
      <w:r w:rsidRPr="00703FF1">
        <w:rPr>
          <w:rFonts w:ascii="Bookman Old Style" w:hAnsi="Bookman Old Style"/>
        </w:rPr>
        <w:t xml:space="preserve"> o ile dotyczy</w:t>
      </w:r>
      <w:r w:rsidR="001C2231" w:rsidRPr="00703FF1">
        <w:rPr>
          <w:rFonts w:ascii="Bookman Old Style" w:hAnsi="Bookman Old Style"/>
        </w:rPr>
        <w:t>,</w:t>
      </w:r>
      <w:r w:rsidRPr="00703FF1">
        <w:rPr>
          <w:rFonts w:ascii="Bookman Old Style" w:hAnsi="Bookman Old Style"/>
        </w:rPr>
        <w:t xml:space="preserve"> instrukcją wypełniania załączników, stanowiącą załącznik do ogłoszenia o naborze wniosków.</w:t>
      </w:r>
    </w:p>
    <w:p w14:paraId="2DFE5DF3" w14:textId="77777777" w:rsidR="0075367E" w:rsidRPr="00703FF1" w:rsidRDefault="0075367E" w:rsidP="00F6611D">
      <w:pPr>
        <w:pStyle w:val="Akapitzlist"/>
        <w:numPr>
          <w:ilvl w:val="0"/>
          <w:numId w:val="2"/>
        </w:numPr>
        <w:spacing w:before="0" w:after="120"/>
        <w:ind w:left="284" w:hanging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Wniosek w wersji papierowej został podpisany przez upoważnione osoby.</w:t>
      </w:r>
    </w:p>
    <w:p w14:paraId="15C29155" w14:textId="0FD6B368" w:rsidR="0075367E" w:rsidRPr="00703FF1" w:rsidRDefault="0075367E" w:rsidP="00F6611D">
      <w:pPr>
        <w:spacing w:before="0" w:after="12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Weryfikacji podlega czy wniosek został opatrzony wymaganym podpisem osoby/osób upoważnion</w:t>
      </w:r>
      <w:r w:rsidR="001C2231" w:rsidRPr="00703FF1">
        <w:rPr>
          <w:rFonts w:ascii="Bookman Old Style" w:hAnsi="Bookman Old Style"/>
        </w:rPr>
        <w:t>ej/</w:t>
      </w:r>
      <w:proofErr w:type="spellStart"/>
      <w:r w:rsidR="001C2231" w:rsidRPr="00703FF1">
        <w:rPr>
          <w:rFonts w:ascii="Bookman Old Style" w:hAnsi="Bookman Old Style"/>
        </w:rPr>
        <w:t>ych</w:t>
      </w:r>
      <w:proofErr w:type="spellEnd"/>
      <w:r w:rsidR="001C2231" w:rsidRPr="00703FF1">
        <w:rPr>
          <w:rFonts w:ascii="Bookman Old Style" w:hAnsi="Bookman Old Style"/>
        </w:rPr>
        <w:t xml:space="preserve"> wskazanej/</w:t>
      </w:r>
      <w:proofErr w:type="spellStart"/>
      <w:r w:rsidR="001C2231" w:rsidRPr="00703FF1">
        <w:rPr>
          <w:rFonts w:ascii="Bookman Old Style" w:hAnsi="Bookman Old Style"/>
        </w:rPr>
        <w:t>ych</w:t>
      </w:r>
      <w:proofErr w:type="spellEnd"/>
      <w:r w:rsidR="001C2231" w:rsidRPr="00703FF1">
        <w:rPr>
          <w:rFonts w:ascii="Bookman Old Style" w:hAnsi="Bookman Old Style"/>
        </w:rPr>
        <w:t xml:space="preserve"> we wniosku.</w:t>
      </w:r>
      <w:r w:rsidRPr="00703FF1">
        <w:rPr>
          <w:rFonts w:ascii="Bookman Old Style" w:hAnsi="Bookman Old Style"/>
        </w:rPr>
        <w:t xml:space="preserve"> W przypadku, gdy podpis jest nieczytelny, wnioskodawca powinien opatrzyć podpis pieczęcią imienną.</w:t>
      </w:r>
    </w:p>
    <w:p w14:paraId="644E2DFD" w14:textId="7FE77F7E" w:rsidR="0075367E" w:rsidRPr="00703FF1" w:rsidRDefault="0075367E" w:rsidP="00D25548">
      <w:pPr>
        <w:pStyle w:val="Nagwek7"/>
        <w:spacing w:after="120"/>
        <w:jc w:val="center"/>
      </w:pPr>
      <w:r w:rsidRPr="00703FF1">
        <w:t>WYNIK WE</w:t>
      </w:r>
      <w:r w:rsidR="00D25548" w:rsidRPr="00703FF1">
        <w:t>R</w:t>
      </w:r>
      <w:r w:rsidRPr="00703FF1">
        <w:t>YFIKACJI ZGODNOŚCI Z OGŁOSZENIEM</w:t>
      </w:r>
    </w:p>
    <w:p w14:paraId="26472106" w14:textId="184EC27C" w:rsidR="0075367E" w:rsidRPr="00703FF1" w:rsidRDefault="0075367E" w:rsidP="00F6611D">
      <w:pPr>
        <w:pStyle w:val="Akapitzlist"/>
        <w:spacing w:before="0" w:after="120"/>
        <w:ind w:left="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Projekt</w:t>
      </w:r>
      <w:r w:rsidR="001F1E70" w:rsidRPr="00703FF1">
        <w:rPr>
          <w:rFonts w:ascii="Bookman Old Style" w:hAnsi="Bookman Old Style"/>
        </w:rPr>
        <w:t xml:space="preserve"> objęty grantem</w:t>
      </w:r>
      <w:r w:rsidRPr="00703FF1">
        <w:rPr>
          <w:rFonts w:ascii="Bookman Old Style" w:hAnsi="Bookman Old Style"/>
        </w:rPr>
        <w:t xml:space="preserve"> jest zgodny z ogłoszeniem naboru wniosków </w:t>
      </w:r>
      <w:r w:rsidR="001F1E70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>o przyznanie pomocy</w:t>
      </w:r>
      <w:r w:rsidR="001F1E70" w:rsidRPr="00703FF1">
        <w:rPr>
          <w:rFonts w:ascii="Bookman Old Style" w:hAnsi="Bookman Old Style"/>
        </w:rPr>
        <w:t>:</w:t>
      </w:r>
    </w:p>
    <w:p w14:paraId="0067422F" w14:textId="77777777" w:rsidR="00D25548" w:rsidRPr="00703FF1" w:rsidRDefault="0075367E" w:rsidP="00F6611D">
      <w:pPr>
        <w:spacing w:before="0" w:after="12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Odpowiedź „TAK” zaznacza się w przypadku pozytywnej weryfikacji wszystkich punktów w części „A” karty wstępnej weryfikacji wniosku i przechodzi się do dalszej </w:t>
      </w:r>
      <w:r w:rsidR="00D25548" w:rsidRPr="00703FF1">
        <w:rPr>
          <w:rFonts w:ascii="Bookman Old Style" w:hAnsi="Bookman Old Style"/>
        </w:rPr>
        <w:t>weryfikacji wniosku.</w:t>
      </w:r>
    </w:p>
    <w:p w14:paraId="11CA9C0E" w14:textId="12F55DD0" w:rsidR="0075367E" w:rsidRPr="00703FF1" w:rsidRDefault="0075367E" w:rsidP="00F6611D">
      <w:pPr>
        <w:spacing w:before="0" w:after="12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W przypadku negatywnej weryfikacji, któregokolwiek punktu części „A” karty, całość weryfikacji zgodności z ogłoszeniem jest negatywna, </w:t>
      </w:r>
      <w:r w:rsidR="004459DA" w:rsidRPr="00703FF1">
        <w:rPr>
          <w:rFonts w:ascii="Bookman Old Style" w:hAnsi="Bookman Old Style"/>
        </w:rPr>
        <w:t>pracownik biura LGD</w:t>
      </w:r>
      <w:r w:rsidRPr="00703FF1">
        <w:rPr>
          <w:rFonts w:ascii="Bookman Old Style" w:hAnsi="Bookman Old Style"/>
        </w:rPr>
        <w:t xml:space="preserve"> zaznacza pole „NIE” i przechodzi do części WYNIKU WERYFIKACJI ZGODNOŚCI </w:t>
      </w:r>
      <w:r w:rsidR="001F1E70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>Z LSR i ró</w:t>
      </w:r>
      <w:r w:rsidR="001F6A01" w:rsidRPr="00703FF1">
        <w:rPr>
          <w:rFonts w:ascii="Bookman Old Style" w:hAnsi="Bookman Old Style"/>
        </w:rPr>
        <w:t>wnież zaznacza odpowiedź „NIE”.</w:t>
      </w:r>
    </w:p>
    <w:p w14:paraId="0FD0235F" w14:textId="3B007AAC" w:rsidR="001F1E70" w:rsidRPr="00703FF1" w:rsidRDefault="001F1E70" w:rsidP="00F6611D">
      <w:pPr>
        <w:spacing w:before="0" w:after="12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Jeśli zostanie stwierdzona </w:t>
      </w:r>
      <w:r w:rsidRPr="00703FF1">
        <w:rPr>
          <w:rFonts w:ascii="Bookman Old Style" w:hAnsi="Bookman Old Style"/>
          <w:u w:val="single"/>
        </w:rPr>
        <w:t>konieczność</w:t>
      </w:r>
      <w:r w:rsidRPr="00703FF1">
        <w:rPr>
          <w:rFonts w:ascii="Bookman Old Style" w:hAnsi="Bookman Old Style"/>
        </w:rPr>
        <w:t xml:space="preserve"> wezwania podmiotu ubiegającego się </w:t>
      </w:r>
      <w:r w:rsidRPr="00703FF1">
        <w:rPr>
          <w:rFonts w:ascii="Bookman Old Style" w:hAnsi="Bookman Old Style"/>
        </w:rPr>
        <w:br/>
        <w:t>o powierzenie grantu do złożenia wyjaśnień lub dokumentów potwierdzających zgodność projektu objętego grantem z ogłoszeniem naboru</w:t>
      </w:r>
      <w:r w:rsidR="002A24F4" w:rsidRPr="00703FF1">
        <w:rPr>
          <w:rFonts w:ascii="Bookman Old Style" w:hAnsi="Bookman Old Style"/>
        </w:rPr>
        <w:t xml:space="preserve"> (w zakresie któregokolwiek punktu części „A” karty)</w:t>
      </w:r>
      <w:r w:rsidRPr="00703FF1">
        <w:rPr>
          <w:rFonts w:ascii="Bookman Old Style" w:hAnsi="Bookman Old Style"/>
        </w:rPr>
        <w:t xml:space="preserve">, a zgodnie </w:t>
      </w:r>
      <w:r w:rsidR="00BE2F16" w:rsidRPr="00703FF1">
        <w:rPr>
          <w:rFonts w:ascii="Bookman Old Style" w:hAnsi="Bookman Old Style"/>
        </w:rPr>
        <w:t>z zasadami przyjętymi w LGD wezwanie następuje w wyniku decyzji podjętej przez Dyrektora Biura LGD</w:t>
      </w:r>
      <w:r w:rsidRPr="00703FF1">
        <w:rPr>
          <w:rFonts w:ascii="Bookman Old Style" w:hAnsi="Bookman Old Style"/>
        </w:rPr>
        <w:t>, należy zaznaczyć odpowiedź „</w:t>
      </w:r>
      <w:proofErr w:type="spellStart"/>
      <w:r w:rsidRPr="00703FF1">
        <w:rPr>
          <w:rFonts w:ascii="Bookman Old Style" w:hAnsi="Bookman Old Style"/>
        </w:rPr>
        <w:t>DUz</w:t>
      </w:r>
      <w:proofErr w:type="spellEnd"/>
      <w:r w:rsidRPr="00703FF1">
        <w:rPr>
          <w:rFonts w:ascii="Bookman Old Style" w:hAnsi="Bookman Old Style"/>
        </w:rPr>
        <w:t>”</w:t>
      </w:r>
      <w:r w:rsidR="002A24F4" w:rsidRPr="00703FF1">
        <w:rPr>
          <w:rFonts w:ascii="Bookman Old Style" w:hAnsi="Bookman Old Style"/>
        </w:rPr>
        <w:t>.</w:t>
      </w:r>
    </w:p>
    <w:p w14:paraId="24D17365" w14:textId="3713BE57" w:rsidR="0075367E" w:rsidRPr="00703FF1" w:rsidRDefault="004951C4" w:rsidP="00D25548">
      <w:pPr>
        <w:pStyle w:val="Tytu"/>
        <w:jc w:val="center"/>
        <w:rPr>
          <w:lang w:eastAsia="pl-PL"/>
        </w:rPr>
      </w:pPr>
      <w:r w:rsidRPr="00703FF1">
        <w:rPr>
          <w:lang w:eastAsia="pl-PL"/>
        </w:rPr>
        <w:t xml:space="preserve">B. </w:t>
      </w:r>
      <w:r w:rsidR="0075367E" w:rsidRPr="00703FF1">
        <w:rPr>
          <w:lang w:eastAsia="pl-PL"/>
        </w:rPr>
        <w:t>WERYFIKACJA ZGODNOŚCI Z CELAMI STRATEGII ROZWOJU LOKALNEGO KIEROWANEGO PRZEZ SPOŁECZNOŚĆ (LSR</w:t>
      </w:r>
      <w:r w:rsidRPr="00703FF1">
        <w:rPr>
          <w:lang w:eastAsia="pl-PL"/>
        </w:rPr>
        <w:t>)</w:t>
      </w:r>
    </w:p>
    <w:p w14:paraId="6EC3FB7A" w14:textId="77777777" w:rsidR="0075367E" w:rsidRPr="00703FF1" w:rsidRDefault="0075367E" w:rsidP="00D25548">
      <w:pPr>
        <w:pStyle w:val="Tytu"/>
        <w:jc w:val="center"/>
        <w:rPr>
          <w:lang w:eastAsia="pl-PL"/>
        </w:rPr>
      </w:pPr>
      <w:r w:rsidRPr="00703FF1">
        <w:rPr>
          <w:lang w:eastAsia="pl-PL"/>
        </w:rPr>
        <w:t>- punkt uwzględnia cele główne (ogólne) i szczegółowe oraz przedsięwzięcia w ramach LSR</w:t>
      </w:r>
    </w:p>
    <w:p w14:paraId="6F93786B" w14:textId="1C6EFEC4" w:rsidR="0075367E" w:rsidRPr="00703FF1" w:rsidRDefault="0075367E" w:rsidP="00D25548">
      <w:pPr>
        <w:pStyle w:val="Akapitzlist"/>
        <w:numPr>
          <w:ilvl w:val="0"/>
          <w:numId w:val="3"/>
        </w:numPr>
        <w:spacing w:before="120" w:after="120"/>
        <w:ind w:left="284" w:hanging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Projekt</w:t>
      </w:r>
      <w:r w:rsidR="00D25548" w:rsidRPr="00703FF1">
        <w:rPr>
          <w:rFonts w:ascii="Bookman Old Style" w:hAnsi="Bookman Old Style"/>
        </w:rPr>
        <w:t xml:space="preserve"> objęty </w:t>
      </w:r>
      <w:r w:rsidRPr="00703FF1">
        <w:rPr>
          <w:rFonts w:ascii="Bookman Old Style" w:hAnsi="Bookman Old Style"/>
        </w:rPr>
        <w:t>grant</w:t>
      </w:r>
      <w:r w:rsidR="00D25548" w:rsidRPr="00703FF1">
        <w:rPr>
          <w:rFonts w:ascii="Bookman Old Style" w:hAnsi="Bookman Old Style"/>
        </w:rPr>
        <w:t>em</w:t>
      </w:r>
      <w:r w:rsidRPr="00703FF1">
        <w:rPr>
          <w:rFonts w:ascii="Bookman Old Style" w:hAnsi="Bookman Old Style"/>
        </w:rPr>
        <w:t xml:space="preserve"> zakłada realizację wskaźników zaplanowanych </w:t>
      </w:r>
      <w:r w:rsidR="00D25548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>w LSR.</w:t>
      </w:r>
    </w:p>
    <w:p w14:paraId="077F9FE1" w14:textId="7E6DC0E3" w:rsidR="0075367E" w:rsidRPr="00703FF1" w:rsidRDefault="0075367E" w:rsidP="00D25548">
      <w:pPr>
        <w:pStyle w:val="Akapitzlist"/>
        <w:numPr>
          <w:ilvl w:val="0"/>
          <w:numId w:val="3"/>
        </w:numPr>
        <w:spacing w:before="0" w:after="120"/>
        <w:ind w:left="284" w:hanging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Przedsięwzięcia LSR, do których przyczyni się realizacja projektu</w:t>
      </w:r>
      <w:r w:rsidR="00D25548" w:rsidRPr="00703FF1">
        <w:rPr>
          <w:rFonts w:ascii="Bookman Old Style" w:hAnsi="Bookman Old Style"/>
        </w:rPr>
        <w:t xml:space="preserve"> objętego grantem</w:t>
      </w:r>
      <w:r w:rsidRPr="00703FF1">
        <w:rPr>
          <w:rFonts w:ascii="Bookman Old Style" w:hAnsi="Bookman Old Style"/>
        </w:rPr>
        <w:t>:</w:t>
      </w:r>
    </w:p>
    <w:p w14:paraId="462529B8" w14:textId="77777777" w:rsidR="0075367E" w:rsidRPr="00703FF1" w:rsidRDefault="0075367E" w:rsidP="00D25548">
      <w:pPr>
        <w:pStyle w:val="Akapitzlist"/>
        <w:spacing w:before="0" w:after="120"/>
        <w:ind w:left="284" w:hanging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1. …</w:t>
      </w:r>
    </w:p>
    <w:p w14:paraId="1ABE4D6A" w14:textId="77777777" w:rsidR="0075367E" w:rsidRPr="00703FF1" w:rsidRDefault="0075367E" w:rsidP="00D25548">
      <w:pPr>
        <w:pStyle w:val="Akapitzlist"/>
        <w:spacing w:before="0" w:after="120"/>
        <w:ind w:left="284" w:hanging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2. …</w:t>
      </w:r>
    </w:p>
    <w:p w14:paraId="11AC9F9F" w14:textId="538DD0E1" w:rsidR="0075367E" w:rsidRPr="00703FF1" w:rsidRDefault="0075367E" w:rsidP="00D25548">
      <w:pPr>
        <w:pStyle w:val="Akapitzlist"/>
        <w:spacing w:before="0" w:after="120"/>
        <w:ind w:left="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Projekt</w:t>
      </w:r>
      <w:r w:rsidR="00D25548" w:rsidRPr="00703FF1">
        <w:rPr>
          <w:rFonts w:ascii="Bookman Old Style" w:hAnsi="Bookman Old Style"/>
        </w:rPr>
        <w:t xml:space="preserve"> objęty grantem</w:t>
      </w:r>
      <w:r w:rsidRPr="00703FF1">
        <w:rPr>
          <w:rFonts w:ascii="Bookman Old Style" w:hAnsi="Bookman Old Style"/>
        </w:rPr>
        <w:t xml:space="preserve"> przyczyni się do realizacji przyna</w:t>
      </w:r>
      <w:r w:rsidR="004951C4" w:rsidRPr="00703FF1">
        <w:rPr>
          <w:rFonts w:ascii="Bookman Old Style" w:hAnsi="Bookman Old Style"/>
        </w:rPr>
        <w:t xml:space="preserve">jmniej jednego PRZEDSIĘWZIĘCIA </w:t>
      </w:r>
      <w:r w:rsidRPr="00703FF1">
        <w:rPr>
          <w:rFonts w:ascii="Bookman Old Style" w:hAnsi="Bookman Old Style"/>
        </w:rPr>
        <w:t>LSR</w:t>
      </w:r>
    </w:p>
    <w:p w14:paraId="26744E83" w14:textId="029330DE" w:rsidR="0075367E" w:rsidRPr="00703FF1" w:rsidRDefault="0075367E" w:rsidP="00D25548">
      <w:pPr>
        <w:pStyle w:val="Akapitzlist"/>
        <w:numPr>
          <w:ilvl w:val="0"/>
          <w:numId w:val="3"/>
        </w:numPr>
        <w:spacing w:before="0" w:after="120"/>
        <w:ind w:left="284" w:hanging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Cele szczegółowe LSR, do których przyczyni się realizacja grantu:</w:t>
      </w:r>
    </w:p>
    <w:p w14:paraId="56F4B076" w14:textId="77777777" w:rsidR="0075367E" w:rsidRPr="00703FF1" w:rsidRDefault="0075367E" w:rsidP="00D25548">
      <w:pPr>
        <w:pStyle w:val="Akapitzlist"/>
        <w:spacing w:before="0" w:after="120"/>
        <w:ind w:left="284" w:hanging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1. …</w:t>
      </w:r>
    </w:p>
    <w:p w14:paraId="0422738A" w14:textId="77777777" w:rsidR="0075367E" w:rsidRPr="00703FF1" w:rsidRDefault="0075367E" w:rsidP="00D25548">
      <w:pPr>
        <w:pStyle w:val="Akapitzlist"/>
        <w:spacing w:before="0" w:after="120"/>
        <w:ind w:left="284" w:hanging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2. …</w:t>
      </w:r>
    </w:p>
    <w:p w14:paraId="38B7325A" w14:textId="63C6620E" w:rsidR="0075367E" w:rsidRPr="00703FF1" w:rsidRDefault="0075367E" w:rsidP="00D25548">
      <w:pPr>
        <w:pStyle w:val="Akapitzlist"/>
        <w:spacing w:before="0" w:after="120"/>
        <w:ind w:left="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Projekt</w:t>
      </w:r>
      <w:r w:rsidR="00D25548" w:rsidRPr="00703FF1">
        <w:rPr>
          <w:rFonts w:ascii="Bookman Old Style" w:hAnsi="Bookman Old Style"/>
        </w:rPr>
        <w:t xml:space="preserve"> objęty </w:t>
      </w:r>
      <w:r w:rsidRPr="00703FF1">
        <w:rPr>
          <w:rFonts w:ascii="Bookman Old Style" w:hAnsi="Bookman Old Style"/>
        </w:rPr>
        <w:t>grant</w:t>
      </w:r>
      <w:r w:rsidR="00D25548" w:rsidRPr="00703FF1">
        <w:rPr>
          <w:rFonts w:ascii="Bookman Old Style" w:hAnsi="Bookman Old Style"/>
        </w:rPr>
        <w:t>em</w:t>
      </w:r>
      <w:r w:rsidRPr="00703FF1">
        <w:rPr>
          <w:rFonts w:ascii="Bookman Old Style" w:hAnsi="Bookman Old Style"/>
        </w:rPr>
        <w:t xml:space="preserve"> przyczyni się do realizacji przynajmniej jednego CELU SZCZEGÓŁOWEGO LSR</w:t>
      </w:r>
    </w:p>
    <w:p w14:paraId="6EC46124" w14:textId="4CAC8FC6" w:rsidR="0075367E" w:rsidRPr="00703FF1" w:rsidRDefault="004951C4" w:rsidP="00D25548">
      <w:pPr>
        <w:pStyle w:val="Akapitzlist"/>
        <w:numPr>
          <w:ilvl w:val="0"/>
          <w:numId w:val="3"/>
        </w:numPr>
        <w:spacing w:before="0" w:after="120"/>
        <w:ind w:left="284" w:hanging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Projekt</w:t>
      </w:r>
      <w:r w:rsidR="00D25548" w:rsidRPr="00703FF1">
        <w:rPr>
          <w:rFonts w:ascii="Bookman Old Style" w:hAnsi="Bookman Old Style"/>
        </w:rPr>
        <w:t xml:space="preserve"> objęty </w:t>
      </w:r>
      <w:r w:rsidRPr="00703FF1">
        <w:rPr>
          <w:rFonts w:ascii="Bookman Old Style" w:hAnsi="Bookman Old Style"/>
        </w:rPr>
        <w:t>grant</w:t>
      </w:r>
      <w:r w:rsidR="00D25548" w:rsidRPr="00703FF1">
        <w:rPr>
          <w:rFonts w:ascii="Bookman Old Style" w:hAnsi="Bookman Old Style"/>
        </w:rPr>
        <w:t>em</w:t>
      </w:r>
      <w:r w:rsidRPr="00703FF1">
        <w:rPr>
          <w:rFonts w:ascii="Bookman Old Style" w:hAnsi="Bookman Old Style"/>
        </w:rPr>
        <w:t xml:space="preserve"> przyczynia</w:t>
      </w:r>
      <w:r w:rsidR="0075367E" w:rsidRPr="00703FF1">
        <w:rPr>
          <w:rFonts w:ascii="Bookman Old Style" w:hAnsi="Bookman Old Style"/>
        </w:rPr>
        <w:t xml:space="preserve"> się do</w:t>
      </w:r>
      <w:r w:rsidRPr="00703FF1">
        <w:rPr>
          <w:rFonts w:ascii="Bookman Old Style" w:hAnsi="Bookman Old Style"/>
        </w:rPr>
        <w:t xml:space="preserve"> realizacji CELU OGÓLNEGO LSR:</w:t>
      </w:r>
    </w:p>
    <w:p w14:paraId="7ECFA101" w14:textId="77777777" w:rsidR="0075367E" w:rsidRPr="00703FF1" w:rsidRDefault="0075367E" w:rsidP="00D25548">
      <w:pPr>
        <w:spacing w:before="0" w:after="12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W punkcie B.I weryfikacji podlega czy wskaźniki realizacji celów projektu (wskaźniki rezultatu dla celów szczegółowych oraz wskaźniki produktu) z LSR zostały wyrażone liczbowo oraz podano czas ich osiągnięcia.</w:t>
      </w:r>
    </w:p>
    <w:p w14:paraId="5ABAD714" w14:textId="68AD99AF" w:rsidR="0075367E" w:rsidRPr="00703FF1" w:rsidRDefault="0075367E" w:rsidP="00D25548">
      <w:pPr>
        <w:spacing w:before="0" w:after="12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W punktach od B.II do B.IV weryfikujący uzupełnia kartę o przedsięwzięcia, cele szczegółowe oraz cel ogólny z </w:t>
      </w:r>
      <w:r w:rsidR="004951C4" w:rsidRPr="00703FF1">
        <w:rPr>
          <w:rFonts w:ascii="Bookman Old Style" w:hAnsi="Bookman Old Style"/>
        </w:rPr>
        <w:t>LSR, do którego</w:t>
      </w:r>
      <w:r w:rsidRPr="00703FF1">
        <w:rPr>
          <w:rFonts w:ascii="Bookman Old Style" w:hAnsi="Bookman Old Style"/>
        </w:rPr>
        <w:t xml:space="preserve"> odnosiło się ogłoszenie o naborze wniosków w ramach, którego złożony został projekt. Następnie weryfikacji podlega czy założenia przedstawione we wniosku przyczyniają się do realizacji przedmiotowych przedsięwzięć, celów szczegółowych i celu głównego.</w:t>
      </w:r>
    </w:p>
    <w:p w14:paraId="4CDA0749" w14:textId="77777777" w:rsidR="0075367E" w:rsidRPr="00703FF1" w:rsidRDefault="0075367E" w:rsidP="00D25548">
      <w:pPr>
        <w:pStyle w:val="Nagwek7"/>
        <w:jc w:val="center"/>
      </w:pPr>
      <w:r w:rsidRPr="00703FF1">
        <w:t>WYNIK WERYFIKACJI ZGODNOŚCI Z CELAMI LSR</w:t>
      </w:r>
    </w:p>
    <w:p w14:paraId="6356605F" w14:textId="131483DC" w:rsidR="0075367E" w:rsidRPr="00703FF1" w:rsidRDefault="0075367E" w:rsidP="00D25548">
      <w:pPr>
        <w:pStyle w:val="Akapitzlist"/>
        <w:spacing w:before="120" w:after="120"/>
        <w:ind w:left="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Projekt</w:t>
      </w:r>
      <w:r w:rsidR="00D25548" w:rsidRPr="00703FF1">
        <w:rPr>
          <w:rFonts w:ascii="Bookman Old Style" w:hAnsi="Bookman Old Style"/>
        </w:rPr>
        <w:t xml:space="preserve"> objęty grantem</w:t>
      </w:r>
      <w:r w:rsidRPr="00703FF1">
        <w:rPr>
          <w:rFonts w:ascii="Bookman Old Style" w:hAnsi="Bookman Old Style"/>
        </w:rPr>
        <w:t xml:space="preserve"> jest zgodny z celami Strategii Rozwoju Lokalnego Kierowanego przez Społeczność</w:t>
      </w:r>
    </w:p>
    <w:p w14:paraId="03BC0916" w14:textId="15135C1A" w:rsidR="0075367E" w:rsidRPr="00703FF1" w:rsidRDefault="0075367E" w:rsidP="00D25548">
      <w:pPr>
        <w:spacing w:before="0" w:after="12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Wynik jest </w:t>
      </w:r>
      <w:r w:rsidR="004951C4" w:rsidRPr="00703FF1">
        <w:rPr>
          <w:rFonts w:ascii="Bookman Old Style" w:hAnsi="Bookman Old Style"/>
        </w:rPr>
        <w:t>pozytywny, jeśli</w:t>
      </w:r>
      <w:r w:rsidRPr="00703FF1">
        <w:rPr>
          <w:rFonts w:ascii="Bookman Old Style" w:hAnsi="Bookman Old Style"/>
        </w:rPr>
        <w:t xml:space="preserve"> projekt</w:t>
      </w:r>
      <w:r w:rsidR="00D25548" w:rsidRPr="00703FF1">
        <w:rPr>
          <w:rFonts w:ascii="Bookman Old Style" w:hAnsi="Bookman Old Style"/>
        </w:rPr>
        <w:t xml:space="preserve"> objęty grantem</w:t>
      </w:r>
      <w:r w:rsidRPr="00703FF1">
        <w:rPr>
          <w:rFonts w:ascii="Bookman Old Style" w:hAnsi="Bookman Old Style"/>
        </w:rPr>
        <w:t xml:space="preserve"> jest zgodny z co najmniej 1 celem ogólnym, 1 celem szczegółowym oraz 1 przedsięwzięciem LSR. </w:t>
      </w:r>
      <w:r w:rsidR="00D25548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 xml:space="preserve">W takim przypadku </w:t>
      </w:r>
      <w:r w:rsidR="004459DA" w:rsidRPr="00703FF1">
        <w:rPr>
          <w:rFonts w:ascii="Bookman Old Style" w:hAnsi="Bookman Old Style"/>
        </w:rPr>
        <w:t>pracownik biura LGD</w:t>
      </w:r>
      <w:r w:rsidRPr="00703FF1">
        <w:rPr>
          <w:rFonts w:ascii="Bookman Old Style" w:hAnsi="Bookman Old Style"/>
        </w:rPr>
        <w:t xml:space="preserve"> zaznacza odpowiedź „TAK” i przechodzi się do dalszej weryfikacji wniosku.</w:t>
      </w:r>
    </w:p>
    <w:p w14:paraId="4932D434" w14:textId="626ADD75" w:rsidR="0075367E" w:rsidRPr="00703FF1" w:rsidRDefault="0075367E" w:rsidP="00D25548">
      <w:pPr>
        <w:spacing w:before="0" w:after="12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W </w:t>
      </w:r>
      <w:r w:rsidR="004951C4" w:rsidRPr="00703FF1">
        <w:rPr>
          <w:rFonts w:ascii="Bookman Old Style" w:hAnsi="Bookman Old Style"/>
        </w:rPr>
        <w:t>sytuacji, gdy</w:t>
      </w:r>
      <w:r w:rsidRPr="00703FF1">
        <w:rPr>
          <w:rFonts w:ascii="Bookman Old Style" w:hAnsi="Bookman Old Style"/>
        </w:rPr>
        <w:t xml:space="preserve"> projekt</w:t>
      </w:r>
      <w:r w:rsidR="00AB6185" w:rsidRPr="00703FF1">
        <w:rPr>
          <w:rFonts w:ascii="Bookman Old Style" w:hAnsi="Bookman Old Style"/>
        </w:rPr>
        <w:t xml:space="preserve"> objęty grantem</w:t>
      </w:r>
      <w:r w:rsidRPr="00703FF1">
        <w:rPr>
          <w:rFonts w:ascii="Bookman Old Style" w:hAnsi="Bookman Old Style"/>
        </w:rPr>
        <w:t xml:space="preserve"> nie jest zgodny z jakimkolwiek przedsięwzięciem, celem szczegółowym lub ogólnym z LSR, </w:t>
      </w:r>
      <w:r w:rsidR="004459DA" w:rsidRPr="00703FF1">
        <w:rPr>
          <w:rFonts w:ascii="Bookman Old Style" w:hAnsi="Bookman Old Style"/>
        </w:rPr>
        <w:t>pracownik biura LGD</w:t>
      </w:r>
      <w:r w:rsidRPr="00703FF1">
        <w:rPr>
          <w:rFonts w:ascii="Bookman Old Style" w:hAnsi="Bookman Old Style"/>
        </w:rPr>
        <w:t xml:space="preserve"> zaznacza negatywny wynik weryfikacji oraz podaje uzasadnienie negatywnego wyniku weryfikacji przechodząc do części WYNIKU WERYFIKACJI ZGODNOŚCI Z LSR </w:t>
      </w:r>
      <w:r w:rsidR="00AB6185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>i również zaznacza odpowiedź „NIE”.</w:t>
      </w:r>
    </w:p>
    <w:p w14:paraId="3C999865" w14:textId="638910DC" w:rsidR="002A24F4" w:rsidRPr="00703FF1" w:rsidRDefault="002A24F4" w:rsidP="00D25548">
      <w:pPr>
        <w:spacing w:before="0" w:after="12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Jeśli zostanie stwierdzona </w:t>
      </w:r>
      <w:r w:rsidRPr="00703FF1">
        <w:rPr>
          <w:rFonts w:ascii="Bookman Old Style" w:hAnsi="Bookman Old Style"/>
          <w:u w:val="single"/>
        </w:rPr>
        <w:t>konieczność</w:t>
      </w:r>
      <w:r w:rsidRPr="00703FF1">
        <w:rPr>
          <w:rFonts w:ascii="Bookman Old Style" w:hAnsi="Bookman Old Style"/>
        </w:rPr>
        <w:t xml:space="preserve"> wezwania podmiotu ubiegającego się </w:t>
      </w:r>
      <w:r w:rsidRPr="00703FF1">
        <w:rPr>
          <w:rFonts w:ascii="Bookman Old Style" w:hAnsi="Bookman Old Style"/>
        </w:rPr>
        <w:br/>
        <w:t xml:space="preserve">o powierzenie grantu do złożenia wyjaśnień lub dokumentów potwierdzających zgodność projektu objętego grantem z celami LSR </w:t>
      </w:r>
      <w:r w:rsidRPr="00703FF1">
        <w:rPr>
          <w:rFonts w:ascii="Bookman Old Style" w:hAnsi="Bookman Old Style"/>
        </w:rPr>
        <w:br/>
        <w:t xml:space="preserve">(w zakresie któregokolwiek punktu części „B” karty), a zgodnie </w:t>
      </w:r>
      <w:r w:rsidR="00BE2F16" w:rsidRPr="00703FF1">
        <w:rPr>
          <w:rFonts w:ascii="Bookman Old Style" w:hAnsi="Bookman Old Style"/>
        </w:rPr>
        <w:t>z zasadami przyjętymi w LGD wezwanie następuje w wyniku decyzji podjętej przez Dyrektora Biura LGD</w:t>
      </w:r>
      <w:r w:rsidRPr="00703FF1">
        <w:rPr>
          <w:rFonts w:ascii="Bookman Old Style" w:hAnsi="Bookman Old Style"/>
        </w:rPr>
        <w:t>, należy zaznaczyć odpowiedź „</w:t>
      </w:r>
      <w:proofErr w:type="spellStart"/>
      <w:r w:rsidRPr="00703FF1">
        <w:rPr>
          <w:rFonts w:ascii="Bookman Old Style" w:hAnsi="Bookman Old Style"/>
        </w:rPr>
        <w:t>DUz</w:t>
      </w:r>
      <w:proofErr w:type="spellEnd"/>
      <w:r w:rsidRPr="00703FF1">
        <w:rPr>
          <w:rFonts w:ascii="Bookman Old Style" w:hAnsi="Bookman Old Style"/>
        </w:rPr>
        <w:t>”.</w:t>
      </w:r>
    </w:p>
    <w:p w14:paraId="30B90D41" w14:textId="47470864" w:rsidR="004951C4" w:rsidRPr="00703FF1" w:rsidRDefault="004951C4" w:rsidP="00AB6185">
      <w:pPr>
        <w:pStyle w:val="Tytu"/>
        <w:jc w:val="center"/>
        <w:rPr>
          <w:lang w:eastAsia="pl-PL"/>
        </w:rPr>
      </w:pPr>
      <w:r w:rsidRPr="00703FF1">
        <w:rPr>
          <w:lang w:eastAsia="pl-PL"/>
        </w:rPr>
        <w:t xml:space="preserve">C. </w:t>
      </w:r>
      <w:r w:rsidR="0075367E" w:rsidRPr="00703FF1">
        <w:rPr>
          <w:lang w:eastAsia="pl-PL"/>
        </w:rPr>
        <w:t>WERYFIKACJA ZGODNOŚCI Z REGIONALNYM PROGRAMEM OPERACYJNYM WOJEWÓDZTWA KUJAWSKO-POMORSKIEGO</w:t>
      </w:r>
    </w:p>
    <w:p w14:paraId="257E9876" w14:textId="77777777" w:rsidR="004951C4" w:rsidRPr="00703FF1" w:rsidRDefault="004951C4" w:rsidP="00E1468C">
      <w:pPr>
        <w:spacing w:before="0" w:after="0" w:line="240" w:lineRule="auto"/>
        <w:contextualSpacing/>
        <w:rPr>
          <w:lang w:eastAsia="pl-PL"/>
        </w:rPr>
      </w:pPr>
    </w:p>
    <w:p w14:paraId="5A5274EF" w14:textId="2215594F" w:rsidR="0075367E" w:rsidRPr="00703FF1" w:rsidRDefault="004951C4" w:rsidP="00AB6185">
      <w:pPr>
        <w:pStyle w:val="Tytu"/>
        <w:jc w:val="center"/>
      </w:pPr>
      <w:r w:rsidRPr="00703FF1">
        <w:t xml:space="preserve">I. </w:t>
      </w:r>
      <w:r w:rsidR="0075367E" w:rsidRPr="00703FF1">
        <w:t>WERYFIKACJA ZGODNOŚCI Z REGIONALNYM PROGRAMEM OPERACYJNYM WOJEWÓDZTWA KUJAWSKO-POMORSKIEGO - WSPÓLNA LISTA WARUNKÓW DLA EUROPEJSKIEGO FUNDUSZU ROZWOJU REGIONALNEGO ORAZ EUROPEJSKIEGO FUNDUSZU SPOŁECZNEGO</w:t>
      </w:r>
    </w:p>
    <w:p w14:paraId="0DB00791" w14:textId="1C58BE29" w:rsidR="0075367E" w:rsidRPr="00703FF1" w:rsidRDefault="0075367E" w:rsidP="00AB6185">
      <w:pPr>
        <w:pStyle w:val="Akapitzlist"/>
        <w:numPr>
          <w:ilvl w:val="1"/>
          <w:numId w:val="4"/>
        </w:numPr>
        <w:spacing w:before="120" w:after="120"/>
        <w:ind w:left="284" w:hanging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Wniosek został złożony przez uprawnionego </w:t>
      </w:r>
      <w:proofErr w:type="spellStart"/>
      <w:r w:rsidR="00AB6185" w:rsidRPr="00703FF1">
        <w:rPr>
          <w:rFonts w:ascii="Bookman Old Style" w:hAnsi="Bookman Old Style"/>
        </w:rPr>
        <w:t>Grantobiorcę</w:t>
      </w:r>
      <w:proofErr w:type="spellEnd"/>
      <w:r w:rsidRPr="00703FF1">
        <w:rPr>
          <w:rFonts w:ascii="Bookman Old Style" w:hAnsi="Bookman Old Style"/>
        </w:rPr>
        <w:t xml:space="preserve"> zgodnie z </w:t>
      </w:r>
      <w:r w:rsidR="00AB6185" w:rsidRPr="00703FF1">
        <w:rPr>
          <w:rFonts w:ascii="Bookman Old Style" w:hAnsi="Bookman Old Style"/>
        </w:rPr>
        <w:t>RPO WK-P</w:t>
      </w:r>
      <w:r w:rsidRPr="00703FF1">
        <w:rPr>
          <w:rFonts w:ascii="Bookman Old Style" w:hAnsi="Bookman Old Style"/>
        </w:rPr>
        <w:t xml:space="preserve"> na lata 2014-2020 oraz ze </w:t>
      </w:r>
      <w:proofErr w:type="spellStart"/>
      <w:r w:rsidR="00AB6185" w:rsidRPr="00703FF1">
        <w:rPr>
          <w:rFonts w:ascii="Bookman Old Style" w:hAnsi="Bookman Old Style"/>
        </w:rPr>
        <w:t>SzOOP</w:t>
      </w:r>
      <w:proofErr w:type="spellEnd"/>
      <w:r w:rsidRPr="00703FF1">
        <w:rPr>
          <w:rFonts w:ascii="Bookman Old Style" w:hAnsi="Bookman Old Style"/>
        </w:rPr>
        <w:t xml:space="preserve"> RPO WK-P.</w:t>
      </w:r>
    </w:p>
    <w:p w14:paraId="351F0C7C" w14:textId="63F0976B" w:rsidR="0075367E" w:rsidRPr="00703FF1" w:rsidRDefault="0075367E" w:rsidP="00AB6185">
      <w:pPr>
        <w:spacing w:before="0" w:after="12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Weryfikacji podlega czy wnioskodawca kwalifikuje się do przyznania wsparcia, zgodnie z zapisami </w:t>
      </w:r>
      <w:proofErr w:type="spellStart"/>
      <w:r w:rsidRPr="00703FF1">
        <w:rPr>
          <w:rFonts w:ascii="Bookman Old Style" w:hAnsi="Bookman Old Style"/>
        </w:rPr>
        <w:t>Sz</w:t>
      </w:r>
      <w:r w:rsidR="00AB6185" w:rsidRPr="00703FF1">
        <w:rPr>
          <w:rFonts w:ascii="Bookman Old Style" w:hAnsi="Bookman Old Style"/>
        </w:rPr>
        <w:t>OOP</w:t>
      </w:r>
      <w:proofErr w:type="spellEnd"/>
      <w:r w:rsidR="00AB6185" w:rsidRPr="00703FF1">
        <w:rPr>
          <w:rFonts w:ascii="Bookman Old Style" w:hAnsi="Bookman Old Style"/>
        </w:rPr>
        <w:t xml:space="preserve"> - odpowiednio dla osi 7 lub</w:t>
      </w:r>
      <w:r w:rsidRPr="00703FF1">
        <w:rPr>
          <w:rFonts w:ascii="Bookman Old Style" w:hAnsi="Bookman Old Style"/>
        </w:rPr>
        <w:t xml:space="preserve"> 11.</w:t>
      </w:r>
    </w:p>
    <w:p w14:paraId="032EBD7A" w14:textId="1383F680" w:rsidR="0075367E" w:rsidRPr="00703FF1" w:rsidRDefault="00AB6185" w:rsidP="00AB6185">
      <w:pPr>
        <w:pStyle w:val="Akapitzlist"/>
        <w:numPr>
          <w:ilvl w:val="1"/>
          <w:numId w:val="4"/>
        </w:numPr>
        <w:spacing w:before="0" w:after="120"/>
        <w:ind w:left="284" w:hanging="284"/>
        <w:rPr>
          <w:rFonts w:ascii="Bookman Old Style" w:hAnsi="Bookman Old Style"/>
        </w:rPr>
      </w:pPr>
      <w:proofErr w:type="spellStart"/>
      <w:r w:rsidRPr="00703FF1">
        <w:rPr>
          <w:rFonts w:ascii="Bookman Old Style" w:hAnsi="Bookman Old Style"/>
        </w:rPr>
        <w:t>Grantobiorca</w:t>
      </w:r>
      <w:proofErr w:type="spellEnd"/>
      <w:r w:rsidR="0075367E" w:rsidRPr="00703FF1">
        <w:rPr>
          <w:rFonts w:ascii="Bookman Old Style" w:hAnsi="Bookman Old Style"/>
        </w:rPr>
        <w:t xml:space="preserve"> złożył oświadczenie, iż dokonał wyboru partnera/ów zgodnie z przepisami ustawy z dnia 11 lipca 2014 r. o zasadach realizacji programów w zakresie polityki spójności finansowanych w perspektywie 2014-2020 </w:t>
      </w:r>
    </w:p>
    <w:p w14:paraId="3327AF4A" w14:textId="48944A8A" w:rsidR="0075367E" w:rsidRPr="00703FF1" w:rsidRDefault="0075367E" w:rsidP="00AB6185">
      <w:pPr>
        <w:spacing w:before="0" w:after="12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W przypadku gdy w ramach projektu oprócz wnioskodawcy występuje partner projektu weryfikacji podlega czy </w:t>
      </w:r>
      <w:proofErr w:type="spellStart"/>
      <w:r w:rsidR="00AB6185" w:rsidRPr="00703FF1">
        <w:rPr>
          <w:rFonts w:ascii="Bookman Old Style" w:hAnsi="Bookman Old Style"/>
        </w:rPr>
        <w:t>Grantobiorca</w:t>
      </w:r>
      <w:proofErr w:type="spellEnd"/>
      <w:r w:rsidRPr="00703FF1">
        <w:rPr>
          <w:rFonts w:ascii="Bookman Old Style" w:hAnsi="Bookman Old Style"/>
        </w:rPr>
        <w:t xml:space="preserve"> dokonał wyboru partnera/ów zgodnie z art. 33 ustawy z dnia 11 lipca 2014 r. o zasadach realizacji programów w zakresie polityki spójności finansowanych w perspektywie 2014-2020.</w:t>
      </w:r>
    </w:p>
    <w:p w14:paraId="147C65AE" w14:textId="7BFC7941" w:rsidR="0075367E" w:rsidRPr="00703FF1" w:rsidRDefault="0075367E" w:rsidP="00AB6185">
      <w:pPr>
        <w:pStyle w:val="Akapitzlist"/>
        <w:numPr>
          <w:ilvl w:val="1"/>
          <w:numId w:val="4"/>
        </w:numPr>
        <w:spacing w:before="0" w:after="120"/>
        <w:ind w:left="284" w:hanging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Projekt</w:t>
      </w:r>
      <w:r w:rsidR="00AB6185" w:rsidRPr="00703FF1">
        <w:rPr>
          <w:rFonts w:ascii="Bookman Old Style" w:hAnsi="Bookman Old Style"/>
        </w:rPr>
        <w:t xml:space="preserve"> objęty grantem</w:t>
      </w:r>
      <w:r w:rsidRPr="00703FF1">
        <w:rPr>
          <w:rFonts w:ascii="Bookman Old Style" w:hAnsi="Bookman Old Style"/>
        </w:rPr>
        <w:t xml:space="preserve"> spełnia wymóg minimalnej/maksymalnej wartości projektu oraz maksymalnego poziomu wsparcia określonego </w:t>
      </w:r>
      <w:r w:rsidR="00AB6185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 xml:space="preserve">w </w:t>
      </w:r>
      <w:proofErr w:type="spellStart"/>
      <w:r w:rsidR="00AB6185" w:rsidRPr="00703FF1">
        <w:rPr>
          <w:rFonts w:ascii="Bookman Old Style" w:hAnsi="Bookman Old Style"/>
        </w:rPr>
        <w:t>SzOOP</w:t>
      </w:r>
      <w:proofErr w:type="spellEnd"/>
      <w:r w:rsidRPr="00703FF1">
        <w:rPr>
          <w:rFonts w:ascii="Bookman Old Style" w:hAnsi="Bookman Old Style"/>
        </w:rPr>
        <w:t xml:space="preserve"> RPO WK-P.</w:t>
      </w:r>
    </w:p>
    <w:p w14:paraId="03558CBF" w14:textId="77777777" w:rsidR="0075367E" w:rsidRPr="00703FF1" w:rsidRDefault="0075367E" w:rsidP="00AB6185">
      <w:pPr>
        <w:spacing w:before="0" w:after="12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Weryfikacji podlega czy:</w:t>
      </w:r>
    </w:p>
    <w:p w14:paraId="04052846" w14:textId="5713A444" w:rsidR="0075367E" w:rsidRPr="00703FF1" w:rsidRDefault="0075367E" w:rsidP="00AB6185">
      <w:pPr>
        <w:pStyle w:val="Akapitzlist"/>
        <w:numPr>
          <w:ilvl w:val="0"/>
          <w:numId w:val="7"/>
        </w:numPr>
        <w:spacing w:before="0" w:after="120"/>
        <w:ind w:left="567" w:hanging="283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wartość wydatków kwalifikowalnych projektu nie jest mniejsza niż minimalna w</w:t>
      </w:r>
      <w:r w:rsidR="00AB6185" w:rsidRPr="00703FF1">
        <w:rPr>
          <w:rFonts w:ascii="Bookman Old Style" w:hAnsi="Bookman Old Style"/>
        </w:rPr>
        <w:t xml:space="preserve">artość określona w </w:t>
      </w:r>
      <w:proofErr w:type="spellStart"/>
      <w:r w:rsidR="00AB6185" w:rsidRPr="00703FF1">
        <w:rPr>
          <w:rFonts w:ascii="Bookman Old Style" w:hAnsi="Bookman Old Style"/>
        </w:rPr>
        <w:t>Sz</w:t>
      </w:r>
      <w:r w:rsidRPr="00703FF1">
        <w:rPr>
          <w:rFonts w:ascii="Bookman Old Style" w:hAnsi="Bookman Old Style"/>
        </w:rPr>
        <w:t>OOP</w:t>
      </w:r>
      <w:proofErr w:type="spellEnd"/>
      <w:r w:rsidRPr="00703FF1">
        <w:rPr>
          <w:rFonts w:ascii="Bookman Old Style" w:hAnsi="Bookman Old Style"/>
        </w:rPr>
        <w:t xml:space="preserve"> lub/i ogłoszeniu o naborze wniosków </w:t>
      </w:r>
      <w:r w:rsidR="00AB6185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>o dofinansowanie;</w:t>
      </w:r>
    </w:p>
    <w:p w14:paraId="54E6B156" w14:textId="1C36613C" w:rsidR="0075367E" w:rsidRPr="00703FF1" w:rsidRDefault="0075367E" w:rsidP="00AB6185">
      <w:pPr>
        <w:pStyle w:val="Akapitzlist"/>
        <w:numPr>
          <w:ilvl w:val="0"/>
          <w:numId w:val="7"/>
        </w:numPr>
        <w:spacing w:before="0" w:after="120"/>
        <w:ind w:left="567" w:hanging="283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wartość wydatków kwalifikowalnych projektu nie jest większa niż maksymalna war</w:t>
      </w:r>
      <w:r w:rsidR="00AB6185" w:rsidRPr="00703FF1">
        <w:rPr>
          <w:rFonts w:ascii="Bookman Old Style" w:hAnsi="Bookman Old Style"/>
        </w:rPr>
        <w:t xml:space="preserve">tość określona w </w:t>
      </w:r>
      <w:proofErr w:type="spellStart"/>
      <w:r w:rsidR="00AB6185" w:rsidRPr="00703FF1">
        <w:rPr>
          <w:rFonts w:ascii="Bookman Old Style" w:hAnsi="Bookman Old Style"/>
        </w:rPr>
        <w:t>Sz</w:t>
      </w:r>
      <w:r w:rsidRPr="00703FF1">
        <w:rPr>
          <w:rFonts w:ascii="Bookman Old Style" w:hAnsi="Bookman Old Style"/>
        </w:rPr>
        <w:t>OOP</w:t>
      </w:r>
      <w:proofErr w:type="spellEnd"/>
      <w:r w:rsidRPr="00703FF1">
        <w:rPr>
          <w:rFonts w:ascii="Bookman Old Style" w:hAnsi="Bookman Old Style"/>
        </w:rPr>
        <w:t xml:space="preserve"> lub/i ogłoszeniu o naborze wniosków </w:t>
      </w:r>
      <w:r w:rsidR="00BE3CC1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>o dofinansowanie;</w:t>
      </w:r>
    </w:p>
    <w:p w14:paraId="312E1B04" w14:textId="1AFCA71A" w:rsidR="0075367E" w:rsidRPr="00703FF1" w:rsidRDefault="0075367E" w:rsidP="00AB6185">
      <w:pPr>
        <w:pStyle w:val="Akapitzlist"/>
        <w:numPr>
          <w:ilvl w:val="0"/>
          <w:numId w:val="7"/>
        </w:numPr>
        <w:spacing w:before="0" w:after="120"/>
        <w:ind w:left="567" w:hanging="283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całkowita wartość projektu jest zgodna z z</w:t>
      </w:r>
      <w:r w:rsidR="00AB6185" w:rsidRPr="00703FF1">
        <w:rPr>
          <w:rFonts w:ascii="Bookman Old Style" w:hAnsi="Bookman Old Style"/>
        </w:rPr>
        <w:t xml:space="preserve">apisami </w:t>
      </w:r>
      <w:proofErr w:type="spellStart"/>
      <w:r w:rsidR="00AB6185" w:rsidRPr="00703FF1">
        <w:rPr>
          <w:rFonts w:ascii="Bookman Old Style" w:hAnsi="Bookman Old Style"/>
        </w:rPr>
        <w:t>Sz</w:t>
      </w:r>
      <w:r w:rsidRPr="00703FF1">
        <w:rPr>
          <w:rFonts w:ascii="Bookman Old Style" w:hAnsi="Bookman Old Style"/>
        </w:rPr>
        <w:t>OOP</w:t>
      </w:r>
      <w:proofErr w:type="spellEnd"/>
      <w:r w:rsidRPr="00703FF1">
        <w:rPr>
          <w:rFonts w:ascii="Bookman Old Style" w:hAnsi="Bookman Old Style"/>
        </w:rPr>
        <w:t xml:space="preserve"> lub/i zapisami </w:t>
      </w:r>
      <w:r w:rsidR="00BE3CC1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>w ogłoszeniu o naborze wniosków o dofinansowanie</w:t>
      </w:r>
      <w:r w:rsidR="00AB6185" w:rsidRPr="00703FF1">
        <w:rPr>
          <w:rFonts w:ascii="Bookman Old Style" w:hAnsi="Bookman Old Style"/>
        </w:rPr>
        <w:t>;</w:t>
      </w:r>
    </w:p>
    <w:p w14:paraId="50CF3C13" w14:textId="61B294A0" w:rsidR="0075367E" w:rsidRPr="00703FF1" w:rsidRDefault="0075367E" w:rsidP="00AB6185">
      <w:pPr>
        <w:pStyle w:val="Akapitzlist"/>
        <w:numPr>
          <w:ilvl w:val="0"/>
          <w:numId w:val="7"/>
        </w:numPr>
        <w:spacing w:before="0" w:after="120"/>
        <w:ind w:left="567" w:hanging="283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poziom wnioskowanego wsparcia nie przekracza pułapu lub/i kw</w:t>
      </w:r>
      <w:r w:rsidR="00AB6185" w:rsidRPr="00703FF1">
        <w:rPr>
          <w:rFonts w:ascii="Bookman Old Style" w:hAnsi="Bookman Old Style"/>
        </w:rPr>
        <w:t xml:space="preserve">oty określonej w </w:t>
      </w:r>
      <w:proofErr w:type="spellStart"/>
      <w:r w:rsidR="00AB6185" w:rsidRPr="00703FF1">
        <w:rPr>
          <w:rFonts w:ascii="Bookman Old Style" w:hAnsi="Bookman Old Style"/>
        </w:rPr>
        <w:t>Sz</w:t>
      </w:r>
      <w:r w:rsidRPr="00703FF1">
        <w:rPr>
          <w:rFonts w:ascii="Bookman Old Style" w:hAnsi="Bookman Old Style"/>
        </w:rPr>
        <w:t>OOP</w:t>
      </w:r>
      <w:proofErr w:type="spellEnd"/>
      <w:r w:rsidRPr="00703FF1">
        <w:rPr>
          <w:rFonts w:ascii="Bookman Old Style" w:hAnsi="Bookman Old Style"/>
        </w:rPr>
        <w:t xml:space="preserve"> lub/i w ogłoszeniu o naborze wniosków o dofinansowanie;</w:t>
      </w:r>
    </w:p>
    <w:p w14:paraId="394073A7" w14:textId="3A31C6B9" w:rsidR="0075367E" w:rsidRPr="00703FF1" w:rsidRDefault="0075367E" w:rsidP="00AB6185">
      <w:pPr>
        <w:pStyle w:val="Akapitzlist"/>
        <w:numPr>
          <w:ilvl w:val="0"/>
          <w:numId w:val="7"/>
        </w:numPr>
        <w:spacing w:before="0" w:after="120"/>
        <w:ind w:left="567" w:hanging="283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wnioskodawca wniósł minimalny wymagany wkład własny wskazany </w:t>
      </w:r>
      <w:r w:rsidR="00BE3CC1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>w ogłoszeniu o naborze wniosków o dofinansowanie z uwzględnieniem przepisów</w:t>
      </w:r>
      <w:r w:rsidR="00AB6185" w:rsidRPr="00703FF1">
        <w:rPr>
          <w:rFonts w:ascii="Bookman Old Style" w:hAnsi="Bookman Old Style"/>
        </w:rPr>
        <w:t xml:space="preserve"> o pomocy publicznej de </w:t>
      </w:r>
      <w:proofErr w:type="spellStart"/>
      <w:r w:rsidR="00AB6185" w:rsidRPr="00703FF1">
        <w:rPr>
          <w:rFonts w:ascii="Bookman Old Style" w:hAnsi="Bookman Old Style"/>
        </w:rPr>
        <w:t>minimis</w:t>
      </w:r>
      <w:proofErr w:type="spellEnd"/>
      <w:r w:rsidR="00AB6185" w:rsidRPr="00703FF1">
        <w:rPr>
          <w:rFonts w:ascii="Bookman Old Style" w:hAnsi="Bookman Old Style"/>
        </w:rPr>
        <w:t>;</w:t>
      </w:r>
    </w:p>
    <w:p w14:paraId="78A1A3D5" w14:textId="26FAB0E4" w:rsidR="0075367E" w:rsidRPr="00703FF1" w:rsidRDefault="0075367E" w:rsidP="00AB6185">
      <w:pPr>
        <w:pStyle w:val="Akapitzlist"/>
        <w:numPr>
          <w:ilvl w:val="0"/>
          <w:numId w:val="7"/>
        </w:numPr>
        <w:spacing w:before="0" w:after="120"/>
        <w:ind w:left="567" w:hanging="283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wnioskowana wartość wsparcia nie przekracza wielkości wyliczonej w oparciu o wskaźnik </w:t>
      </w:r>
      <w:r w:rsidR="00AB6185" w:rsidRPr="00703FF1">
        <w:rPr>
          <w:rFonts w:ascii="Bookman Old Style" w:hAnsi="Bookman Old Style"/>
        </w:rPr>
        <w:t>luki finansowej (jeśli dotyczy);</w:t>
      </w:r>
    </w:p>
    <w:p w14:paraId="6C171E3C" w14:textId="5E3C09A1" w:rsidR="0075367E" w:rsidRPr="00703FF1" w:rsidRDefault="0075367E" w:rsidP="00AB6185">
      <w:pPr>
        <w:pStyle w:val="Akapitzlist"/>
        <w:numPr>
          <w:ilvl w:val="0"/>
          <w:numId w:val="7"/>
        </w:numPr>
        <w:spacing w:before="0" w:after="120"/>
        <w:ind w:left="567" w:hanging="283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w przypadku </w:t>
      </w:r>
      <w:r w:rsidR="00AB6185" w:rsidRPr="00703FF1">
        <w:rPr>
          <w:rFonts w:ascii="Bookman Old Style" w:hAnsi="Bookman Old Style"/>
        </w:rPr>
        <w:t>projektu objętego</w:t>
      </w:r>
      <w:r w:rsidRPr="00703FF1">
        <w:rPr>
          <w:rFonts w:ascii="Bookman Old Style" w:hAnsi="Bookman Old Style"/>
        </w:rPr>
        <w:t xml:space="preserve"> pomocą publiczną poziom </w:t>
      </w:r>
      <w:r w:rsidR="00AB6185" w:rsidRPr="00703FF1">
        <w:rPr>
          <w:rFonts w:ascii="Bookman Old Style" w:hAnsi="Bookman Old Style"/>
        </w:rPr>
        <w:t>dofinansowania</w:t>
      </w:r>
      <w:r w:rsidRPr="00703FF1">
        <w:rPr>
          <w:rFonts w:ascii="Bookman Old Style" w:hAnsi="Bookman Old Style"/>
        </w:rPr>
        <w:t xml:space="preserve"> nie przekracza pułapu wynikającego z przepisów dotyczących pomocy publicznej (jeśli dotyczy).</w:t>
      </w:r>
    </w:p>
    <w:p w14:paraId="4DEFC760" w14:textId="1FC4ACC0" w:rsidR="0075367E" w:rsidRPr="00703FF1" w:rsidRDefault="00AB6185" w:rsidP="00AB6185">
      <w:pPr>
        <w:pStyle w:val="Akapitzlist"/>
        <w:numPr>
          <w:ilvl w:val="1"/>
          <w:numId w:val="4"/>
        </w:numPr>
        <w:spacing w:before="0" w:after="120"/>
        <w:ind w:left="284" w:hanging="284"/>
        <w:rPr>
          <w:rFonts w:ascii="Bookman Old Style" w:hAnsi="Bookman Old Style"/>
        </w:rPr>
      </w:pPr>
      <w:proofErr w:type="spellStart"/>
      <w:r w:rsidRPr="00703FF1">
        <w:rPr>
          <w:rFonts w:ascii="Bookman Old Style" w:hAnsi="Bookman Old Style"/>
        </w:rPr>
        <w:t>Grantobiorca</w:t>
      </w:r>
      <w:proofErr w:type="spellEnd"/>
      <w:r w:rsidR="0075367E" w:rsidRPr="00703FF1">
        <w:rPr>
          <w:rFonts w:ascii="Bookman Old Style" w:hAnsi="Bookman Old Style"/>
        </w:rPr>
        <w:t xml:space="preserve"> złożył oświadczenie o niepodleganiu wykluczeniu </w:t>
      </w:r>
      <w:r w:rsidRPr="00703FF1">
        <w:rPr>
          <w:rFonts w:ascii="Bookman Old Style" w:hAnsi="Bookman Old Style"/>
        </w:rPr>
        <w:br/>
      </w:r>
      <w:r w:rsidR="0075367E" w:rsidRPr="00703FF1">
        <w:rPr>
          <w:rFonts w:ascii="Bookman Old Style" w:hAnsi="Bookman Old Style"/>
        </w:rPr>
        <w:t>z możliwości otrzymania dofinansowania ze środków Unii Europejskiej.</w:t>
      </w:r>
    </w:p>
    <w:p w14:paraId="02C09727" w14:textId="77777777" w:rsidR="0075367E" w:rsidRPr="00703FF1" w:rsidRDefault="0075367E" w:rsidP="00AB6185">
      <w:pPr>
        <w:spacing w:before="0" w:after="120"/>
        <w:ind w:left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Weryfikacji podlega, czy wnioskodawca oraz partner/</w:t>
      </w:r>
      <w:proofErr w:type="spellStart"/>
      <w:r w:rsidRPr="00703FF1">
        <w:rPr>
          <w:rFonts w:ascii="Bookman Old Style" w:hAnsi="Bookman Old Style"/>
        </w:rPr>
        <w:t>rzy</w:t>
      </w:r>
      <w:proofErr w:type="spellEnd"/>
      <w:r w:rsidRPr="00703FF1">
        <w:rPr>
          <w:rFonts w:ascii="Bookman Old Style" w:hAnsi="Bookman Old Style"/>
        </w:rPr>
        <w:t xml:space="preserve"> (jeśli dotyczy) nie podlegają wykluczeniu z możliwości otrzymania dofinansowania ze środków Unii Europejskiej na podstawie: </w:t>
      </w:r>
    </w:p>
    <w:p w14:paraId="31736E83" w14:textId="34EEF931" w:rsidR="0075367E" w:rsidRPr="00703FF1" w:rsidRDefault="0075367E" w:rsidP="00AB6185">
      <w:pPr>
        <w:pStyle w:val="Akapitzlist"/>
        <w:numPr>
          <w:ilvl w:val="0"/>
          <w:numId w:val="8"/>
        </w:numPr>
        <w:spacing w:before="0" w:after="12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art. 207 ust. 4 ustawy z dnia 27 sierpnia 2009 r. </w:t>
      </w:r>
      <w:r w:rsidR="009052D8" w:rsidRPr="00703FF1">
        <w:rPr>
          <w:rFonts w:ascii="Bookman Old Style" w:hAnsi="Bookman Old Style"/>
        </w:rPr>
        <w:t xml:space="preserve">o finansach publicznych (Dz.U. </w:t>
      </w:r>
      <w:r w:rsidRPr="00703FF1">
        <w:rPr>
          <w:rFonts w:ascii="Bookman Old Style" w:hAnsi="Bookman Old Style"/>
        </w:rPr>
        <w:t>z 2013 r. 885 ze zm.),</w:t>
      </w:r>
    </w:p>
    <w:p w14:paraId="34636C0A" w14:textId="77777777" w:rsidR="0075367E" w:rsidRPr="00703FF1" w:rsidRDefault="0075367E" w:rsidP="00AB6185">
      <w:pPr>
        <w:pStyle w:val="Akapitzlist"/>
        <w:numPr>
          <w:ilvl w:val="0"/>
          <w:numId w:val="8"/>
        </w:numPr>
        <w:spacing w:before="0" w:after="12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art.12 ust. 1 pkt 1 ustawy z dnia 15 czerwca 2012 r. o skutkach powierzania wykonywania pracy cudzoziemcom przebywającym wbrew przepisom na terytorium Rzeczypospolitej Polskiej (Dz.U. poz. 769),</w:t>
      </w:r>
    </w:p>
    <w:p w14:paraId="65347AF2" w14:textId="33C2D7BF" w:rsidR="0075367E" w:rsidRPr="00703FF1" w:rsidRDefault="0075367E" w:rsidP="00AB6185">
      <w:pPr>
        <w:pStyle w:val="Akapitzlist"/>
        <w:numPr>
          <w:ilvl w:val="0"/>
          <w:numId w:val="8"/>
        </w:numPr>
        <w:spacing w:before="0" w:after="12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art. 9 ust. 1 pkt 2a ustawy z dnia 28 października 2002 r. </w:t>
      </w:r>
      <w:r w:rsidR="00BE3CC1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>o odpowiedzialności podmiotów zbiorowych za czyny zabronione pod groźbą kary (Dz.U.</w:t>
      </w:r>
      <w:r w:rsidR="00BE3CC1" w:rsidRPr="00703FF1">
        <w:rPr>
          <w:rFonts w:ascii="Bookman Old Style" w:hAnsi="Bookman Old Style"/>
        </w:rPr>
        <w:t xml:space="preserve"> </w:t>
      </w:r>
      <w:r w:rsidRPr="00703FF1">
        <w:rPr>
          <w:rFonts w:ascii="Bookman Old Style" w:hAnsi="Bookman Old Style"/>
        </w:rPr>
        <w:t>z 2015 r. poz. 1212 ze zm.).</w:t>
      </w:r>
    </w:p>
    <w:p w14:paraId="295D8269" w14:textId="34323174" w:rsidR="0075367E" w:rsidRPr="00703FF1" w:rsidRDefault="0075367E" w:rsidP="00AB6185">
      <w:pPr>
        <w:spacing w:before="0" w:after="120"/>
        <w:ind w:left="426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Warunek jest weryfikowany w oparciu o oświadczenie załączone do wniosku </w:t>
      </w:r>
      <w:r w:rsidR="00BE3CC1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>o dofinansowanie.</w:t>
      </w:r>
    </w:p>
    <w:p w14:paraId="0360D096" w14:textId="284C7FDA" w:rsidR="0075367E" w:rsidRPr="00703FF1" w:rsidRDefault="0075367E" w:rsidP="00AB6185">
      <w:pPr>
        <w:pStyle w:val="Akapitzlist"/>
        <w:numPr>
          <w:ilvl w:val="1"/>
          <w:numId w:val="4"/>
        </w:numPr>
        <w:spacing w:before="0" w:after="120"/>
        <w:ind w:left="284" w:hanging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Termin i okres realizacji </w:t>
      </w:r>
      <w:r w:rsidR="009052D8" w:rsidRPr="00703FF1">
        <w:rPr>
          <w:rFonts w:ascii="Bookman Old Style" w:hAnsi="Bookman Old Style"/>
        </w:rPr>
        <w:t>projektu objętego grantem</w:t>
      </w:r>
      <w:r w:rsidRPr="00703FF1">
        <w:rPr>
          <w:rFonts w:ascii="Bookman Old Style" w:hAnsi="Bookman Old Style"/>
        </w:rPr>
        <w:t xml:space="preserve"> jest zgodny </w:t>
      </w:r>
      <w:r w:rsidR="009052D8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>z zasadami dofinansowania w ramach RPO WK-P 2014-2020 tzn. termin rozpoczęcia i zakończenia realizacji projektu</w:t>
      </w:r>
      <w:r w:rsidR="009052D8" w:rsidRPr="00703FF1">
        <w:rPr>
          <w:rFonts w:ascii="Bookman Old Style" w:hAnsi="Bookman Old Style"/>
        </w:rPr>
        <w:t xml:space="preserve"> objętego grantem</w:t>
      </w:r>
      <w:r w:rsidRPr="00703FF1">
        <w:rPr>
          <w:rFonts w:ascii="Bookman Old Style" w:hAnsi="Bookman Old Style"/>
        </w:rPr>
        <w:t xml:space="preserve"> jest zgodny z zapisami Ogłoszenia o naborze wniosków o </w:t>
      </w:r>
      <w:r w:rsidR="009052D8" w:rsidRPr="00703FF1">
        <w:rPr>
          <w:rFonts w:ascii="Bookman Old Style" w:hAnsi="Bookman Old Style"/>
        </w:rPr>
        <w:t>powierzenie grantu</w:t>
      </w:r>
      <w:r w:rsidRPr="00703FF1">
        <w:rPr>
          <w:rFonts w:ascii="Bookman Old Style" w:hAnsi="Bookman Old Style"/>
        </w:rPr>
        <w:t>.</w:t>
      </w:r>
    </w:p>
    <w:p w14:paraId="342EC72F" w14:textId="178A9C96" w:rsidR="0075367E" w:rsidRPr="00703FF1" w:rsidRDefault="0075367E" w:rsidP="00AB6185">
      <w:pPr>
        <w:spacing w:before="0" w:after="120"/>
        <w:ind w:left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Weryfikacji podlega czy zaplanowany przez </w:t>
      </w:r>
      <w:proofErr w:type="spellStart"/>
      <w:r w:rsidR="009052D8" w:rsidRPr="00703FF1">
        <w:rPr>
          <w:rFonts w:ascii="Bookman Old Style" w:hAnsi="Bookman Old Style"/>
        </w:rPr>
        <w:t>grantobiorcę</w:t>
      </w:r>
      <w:proofErr w:type="spellEnd"/>
      <w:r w:rsidRPr="00703FF1">
        <w:rPr>
          <w:rFonts w:ascii="Bookman Old Style" w:hAnsi="Bookman Old Style"/>
        </w:rPr>
        <w:t xml:space="preserve"> termin </w:t>
      </w:r>
      <w:r w:rsidR="009052D8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>i okres realizacji projektu</w:t>
      </w:r>
      <w:r w:rsidR="009052D8" w:rsidRPr="00703FF1">
        <w:rPr>
          <w:rFonts w:ascii="Bookman Old Style" w:hAnsi="Bookman Old Style"/>
        </w:rPr>
        <w:t xml:space="preserve"> objętego grantem</w:t>
      </w:r>
      <w:r w:rsidRPr="00703FF1">
        <w:rPr>
          <w:rFonts w:ascii="Bookman Old Style" w:hAnsi="Bookman Old Style"/>
        </w:rPr>
        <w:t xml:space="preserve"> jest zgodny z zapisami o</w:t>
      </w:r>
      <w:r w:rsidR="009052D8" w:rsidRPr="00703FF1">
        <w:rPr>
          <w:rFonts w:ascii="Bookman Old Style" w:hAnsi="Bookman Old Style"/>
        </w:rPr>
        <w:t>głoszenia o naborze wniosków</w:t>
      </w:r>
      <w:r w:rsidRPr="00703FF1">
        <w:rPr>
          <w:rFonts w:ascii="Bookman Old Style" w:hAnsi="Bookman Old Style"/>
        </w:rPr>
        <w:t>.</w:t>
      </w:r>
      <w:r w:rsidRPr="00703FF1">
        <w:rPr>
          <w:rFonts w:ascii="Arial" w:hAnsi="Arial" w:cs="Arial"/>
          <w:sz w:val="30"/>
          <w:szCs w:val="30"/>
        </w:rPr>
        <w:t xml:space="preserve"> </w:t>
      </w:r>
      <w:r w:rsidRPr="00703FF1">
        <w:rPr>
          <w:rFonts w:ascii="Bookman Old Style" w:hAnsi="Bookman Old Style"/>
        </w:rPr>
        <w:t>Okres realizacji projektu: Przez termin rozpoczęcia realizacji projektu</w:t>
      </w:r>
      <w:r w:rsidR="009052D8" w:rsidRPr="00703FF1">
        <w:rPr>
          <w:rFonts w:ascii="Bookman Old Style" w:hAnsi="Bookman Old Style"/>
        </w:rPr>
        <w:t>/ projektu objętego grantem</w:t>
      </w:r>
      <w:r w:rsidRPr="00703FF1">
        <w:rPr>
          <w:rFonts w:ascii="Bookman Old Style" w:hAnsi="Bookman Old Style"/>
        </w:rPr>
        <w:t xml:space="preserve"> należy rozumieć datę podjęcia przez </w:t>
      </w:r>
      <w:proofErr w:type="spellStart"/>
      <w:r w:rsidR="009052D8" w:rsidRPr="00703FF1">
        <w:rPr>
          <w:rFonts w:ascii="Bookman Old Style" w:hAnsi="Bookman Old Style"/>
        </w:rPr>
        <w:t>grantobiorcę</w:t>
      </w:r>
      <w:proofErr w:type="spellEnd"/>
      <w:r w:rsidRPr="00703FF1">
        <w:rPr>
          <w:rFonts w:ascii="Bookman Old Style" w:hAnsi="Bookman Old Style"/>
        </w:rPr>
        <w:t xml:space="preserve"> lub partnera (jeśli dotyczy) pierwszego prawnie wiążącego zobowiązania w ramach projektu</w:t>
      </w:r>
      <w:r w:rsidR="009052D8" w:rsidRPr="00703FF1">
        <w:rPr>
          <w:rFonts w:ascii="Bookman Old Style" w:hAnsi="Bookman Old Style"/>
        </w:rPr>
        <w:t xml:space="preserve"> objętego grantem</w:t>
      </w:r>
      <w:r w:rsidRPr="00703FF1">
        <w:rPr>
          <w:rFonts w:ascii="Bookman Old Style" w:hAnsi="Bookman Old Style"/>
        </w:rPr>
        <w:t xml:space="preserve"> dotyczącego wydatków kwalifikowalnych, z zachowaniem zasad kwalifikowalności wydatków, tj. np. datę zawarcia przez </w:t>
      </w:r>
      <w:proofErr w:type="spellStart"/>
      <w:r w:rsidR="009052D8" w:rsidRPr="00703FF1">
        <w:rPr>
          <w:rFonts w:ascii="Bookman Old Style" w:hAnsi="Bookman Old Style"/>
        </w:rPr>
        <w:t>grantobiorcę</w:t>
      </w:r>
      <w:proofErr w:type="spellEnd"/>
      <w:r w:rsidRPr="00703FF1">
        <w:rPr>
          <w:rFonts w:ascii="Bookman Old Style" w:hAnsi="Bookman Old Style"/>
        </w:rPr>
        <w:t xml:space="preserve"> pierwszej umowy w ramach projektu z wykonawcą, pierwsze zobowiązanie </w:t>
      </w:r>
      <w:proofErr w:type="spellStart"/>
      <w:r w:rsidR="009052D8" w:rsidRPr="00703FF1">
        <w:rPr>
          <w:rFonts w:ascii="Bookman Old Style" w:hAnsi="Bookman Old Style"/>
        </w:rPr>
        <w:t>grantobiorcy</w:t>
      </w:r>
      <w:proofErr w:type="spellEnd"/>
      <w:r w:rsidR="009052D8" w:rsidRPr="00703FF1">
        <w:rPr>
          <w:rFonts w:ascii="Bookman Old Style" w:hAnsi="Bookman Old Style"/>
        </w:rPr>
        <w:t xml:space="preserve"> do zamówienia, zakupu środków trwałych, </w:t>
      </w:r>
      <w:r w:rsidRPr="00703FF1">
        <w:rPr>
          <w:rFonts w:ascii="Bookman Old Style" w:hAnsi="Bookman Old Style"/>
        </w:rPr>
        <w:t>prac przygotowaw</w:t>
      </w:r>
      <w:r w:rsidR="009052D8" w:rsidRPr="00703FF1">
        <w:rPr>
          <w:rFonts w:ascii="Bookman Old Style" w:hAnsi="Bookman Old Style"/>
        </w:rPr>
        <w:t xml:space="preserve">czych lub </w:t>
      </w:r>
      <w:r w:rsidRPr="00703FF1">
        <w:rPr>
          <w:rFonts w:ascii="Bookman Old Style" w:hAnsi="Bookman Old Style"/>
        </w:rPr>
        <w:t>usług. Przez termin zakończenia realizacji projektu należy rozumieć dzień, w którym zostały spełnione łącznie dwa warunki, tj.: zaplanowane w ramach projektu</w:t>
      </w:r>
      <w:r w:rsidR="009052D8" w:rsidRPr="00703FF1">
        <w:rPr>
          <w:rFonts w:ascii="Bookman Old Style" w:hAnsi="Bookman Old Style"/>
        </w:rPr>
        <w:t>/ projektu objętego grantem</w:t>
      </w:r>
      <w:r w:rsidRPr="00703FF1">
        <w:rPr>
          <w:rFonts w:ascii="Bookman Old Style" w:hAnsi="Bookman Old Style"/>
        </w:rPr>
        <w:t xml:space="preserve"> zadania zostały faktycznie wykonane oraz wszystkie wydatki kwalifikowane został</w:t>
      </w:r>
      <w:r w:rsidR="009052D8" w:rsidRPr="00703FF1">
        <w:rPr>
          <w:rFonts w:ascii="Bookman Old Style" w:hAnsi="Bookman Old Style"/>
        </w:rPr>
        <w:t xml:space="preserve">y zapłacone przez </w:t>
      </w:r>
      <w:proofErr w:type="spellStart"/>
      <w:r w:rsidR="009052D8" w:rsidRPr="00703FF1">
        <w:rPr>
          <w:rFonts w:ascii="Bookman Old Style" w:hAnsi="Bookman Old Style"/>
        </w:rPr>
        <w:t>grantobiorcę</w:t>
      </w:r>
      <w:proofErr w:type="spellEnd"/>
      <w:r w:rsidR="009052D8" w:rsidRPr="00703FF1">
        <w:rPr>
          <w:rFonts w:ascii="Bookman Old Style" w:hAnsi="Bookman Old Style"/>
        </w:rPr>
        <w:t>.</w:t>
      </w:r>
    </w:p>
    <w:p w14:paraId="019C34DD" w14:textId="67FAAA7C" w:rsidR="0075367E" w:rsidRPr="00703FF1" w:rsidRDefault="0075367E" w:rsidP="00AB6185">
      <w:pPr>
        <w:pStyle w:val="Akapitzlist"/>
        <w:numPr>
          <w:ilvl w:val="1"/>
          <w:numId w:val="4"/>
        </w:numPr>
        <w:spacing w:before="0" w:after="120"/>
        <w:ind w:left="284" w:hanging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Projekt</w:t>
      </w:r>
      <w:r w:rsidR="009052D8" w:rsidRPr="00703FF1">
        <w:rPr>
          <w:rFonts w:ascii="Bookman Old Style" w:hAnsi="Bookman Old Style"/>
        </w:rPr>
        <w:t xml:space="preserve"> objęty grantem</w:t>
      </w:r>
      <w:r w:rsidRPr="00703FF1">
        <w:rPr>
          <w:rFonts w:ascii="Bookman Old Style" w:hAnsi="Bookman Old Style"/>
        </w:rPr>
        <w:t xml:space="preserve"> jest zgodny z typami projektów przewidzianymi do wsparcia w ramach </w:t>
      </w:r>
      <w:r w:rsidR="009052D8" w:rsidRPr="00703FF1">
        <w:rPr>
          <w:rFonts w:ascii="Bookman Old Style" w:hAnsi="Bookman Old Style"/>
        </w:rPr>
        <w:t>RPO WK-P</w:t>
      </w:r>
      <w:r w:rsidRPr="00703FF1">
        <w:rPr>
          <w:rFonts w:ascii="Bookman Old Style" w:hAnsi="Bookman Old Style"/>
        </w:rPr>
        <w:t xml:space="preserve"> na lata 2014-2020 oraz ze </w:t>
      </w:r>
      <w:proofErr w:type="spellStart"/>
      <w:r w:rsidR="009052D8" w:rsidRPr="00703FF1">
        <w:rPr>
          <w:rFonts w:ascii="Bookman Old Style" w:hAnsi="Bookman Old Style"/>
        </w:rPr>
        <w:t>SzOOP</w:t>
      </w:r>
      <w:proofErr w:type="spellEnd"/>
      <w:r w:rsidRPr="00703FF1">
        <w:rPr>
          <w:rFonts w:ascii="Bookman Old Style" w:hAnsi="Bookman Old Style"/>
        </w:rPr>
        <w:t xml:space="preserve"> RPO WK-P.</w:t>
      </w:r>
    </w:p>
    <w:p w14:paraId="60A4AD24" w14:textId="166B383B" w:rsidR="0075367E" w:rsidRPr="00703FF1" w:rsidRDefault="0075367E" w:rsidP="00AB6185">
      <w:pPr>
        <w:spacing w:before="0" w:after="120"/>
        <w:ind w:left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Weryfikacji podlega czy zakres tematyczny projektu</w:t>
      </w:r>
      <w:r w:rsidR="009052D8" w:rsidRPr="00703FF1">
        <w:rPr>
          <w:rFonts w:ascii="Bookman Old Style" w:hAnsi="Bookman Old Style"/>
        </w:rPr>
        <w:t xml:space="preserve"> objętego grantem</w:t>
      </w:r>
      <w:r w:rsidRPr="00703FF1">
        <w:rPr>
          <w:rFonts w:ascii="Bookman Old Style" w:hAnsi="Bookman Old Style"/>
        </w:rPr>
        <w:t xml:space="preserve"> jest zgodny z typami projektów przewidzianymi do wsparcia w ramach </w:t>
      </w:r>
      <w:r w:rsidR="009052D8" w:rsidRPr="00703FF1">
        <w:rPr>
          <w:rFonts w:ascii="Bookman Old Style" w:hAnsi="Bookman Old Style"/>
        </w:rPr>
        <w:t>RPO WK-P</w:t>
      </w:r>
      <w:r w:rsidRPr="00703FF1">
        <w:rPr>
          <w:rFonts w:ascii="Bookman Old Style" w:hAnsi="Bookman Old Style"/>
        </w:rPr>
        <w:t xml:space="preserve"> na lata 2014-2020 oraz </w:t>
      </w:r>
      <w:proofErr w:type="spellStart"/>
      <w:r w:rsidRPr="00703FF1">
        <w:rPr>
          <w:rFonts w:ascii="Bookman Old Style" w:hAnsi="Bookman Old Style"/>
        </w:rPr>
        <w:t>SzOOP</w:t>
      </w:r>
      <w:proofErr w:type="spellEnd"/>
      <w:r w:rsidR="009052D8" w:rsidRPr="00703FF1">
        <w:rPr>
          <w:rFonts w:ascii="Bookman Old Style" w:hAnsi="Bookman Old Style"/>
        </w:rPr>
        <w:t xml:space="preserve"> RPO WK-P</w:t>
      </w:r>
      <w:r w:rsidRPr="00703FF1">
        <w:rPr>
          <w:rFonts w:ascii="Bookman Old Style" w:hAnsi="Bookman Old Style"/>
        </w:rPr>
        <w:t>.</w:t>
      </w:r>
    </w:p>
    <w:p w14:paraId="28933A63" w14:textId="2A58F977" w:rsidR="0075367E" w:rsidRPr="00703FF1" w:rsidRDefault="0075367E" w:rsidP="00AB6185">
      <w:pPr>
        <w:pStyle w:val="Akapitzlist"/>
        <w:numPr>
          <w:ilvl w:val="1"/>
          <w:numId w:val="4"/>
        </w:numPr>
        <w:spacing w:before="0" w:after="120"/>
        <w:ind w:left="284" w:hanging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W </w:t>
      </w:r>
      <w:r w:rsidR="009052D8" w:rsidRPr="00703FF1">
        <w:rPr>
          <w:rFonts w:ascii="Bookman Old Style" w:hAnsi="Bookman Old Style"/>
        </w:rPr>
        <w:t>projekcie objętym grantem</w:t>
      </w:r>
      <w:r w:rsidRPr="00703FF1">
        <w:rPr>
          <w:rFonts w:ascii="Bookman Old Style" w:hAnsi="Bookman Old Style"/>
        </w:rPr>
        <w:t xml:space="preserve"> uwzględniono wskaźniki ade</w:t>
      </w:r>
      <w:r w:rsidR="009052D8" w:rsidRPr="00703FF1">
        <w:rPr>
          <w:rFonts w:ascii="Bookman Old Style" w:hAnsi="Bookman Old Style"/>
        </w:rPr>
        <w:t xml:space="preserve">kwatne dla danej formy wsparcia/ </w:t>
      </w:r>
      <w:r w:rsidRPr="00703FF1">
        <w:rPr>
          <w:rFonts w:ascii="Bookman Old Style" w:hAnsi="Bookman Old Style"/>
        </w:rPr>
        <w:t>grupy docelowej zaplanow</w:t>
      </w:r>
      <w:r w:rsidR="009052D8" w:rsidRPr="00703FF1">
        <w:rPr>
          <w:rFonts w:ascii="Bookman Old Style" w:hAnsi="Bookman Old Style"/>
        </w:rPr>
        <w:t xml:space="preserve">anej w projekcie na podstawie </w:t>
      </w:r>
      <w:proofErr w:type="spellStart"/>
      <w:r w:rsidR="009052D8" w:rsidRPr="00703FF1">
        <w:rPr>
          <w:rFonts w:ascii="Bookman Old Style" w:hAnsi="Bookman Old Style"/>
        </w:rPr>
        <w:t>Sz</w:t>
      </w:r>
      <w:r w:rsidRPr="00703FF1">
        <w:rPr>
          <w:rFonts w:ascii="Bookman Old Style" w:hAnsi="Bookman Old Style"/>
        </w:rPr>
        <w:t>OOP</w:t>
      </w:r>
      <w:proofErr w:type="spellEnd"/>
      <w:r w:rsidRPr="00703FF1">
        <w:rPr>
          <w:rFonts w:ascii="Bookman Old Style" w:hAnsi="Bookman Old Style"/>
        </w:rPr>
        <w:t xml:space="preserve"> RPO WK-P 2014-2020.</w:t>
      </w:r>
    </w:p>
    <w:p w14:paraId="3333B405" w14:textId="32670F64" w:rsidR="0075367E" w:rsidRPr="00703FF1" w:rsidRDefault="0075367E" w:rsidP="00AB6185">
      <w:pPr>
        <w:spacing w:before="0" w:after="120"/>
        <w:ind w:left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Weryfikacji podlega możliwość osiągnięcia w ramach projektu</w:t>
      </w:r>
      <w:r w:rsidR="00271A6D" w:rsidRPr="00703FF1">
        <w:rPr>
          <w:rFonts w:ascii="Bookman Old Style" w:hAnsi="Bookman Old Style"/>
        </w:rPr>
        <w:t xml:space="preserve"> objętego grantem</w:t>
      </w:r>
      <w:r w:rsidRPr="00703FF1">
        <w:rPr>
          <w:rFonts w:ascii="Bookman Old Style" w:hAnsi="Bookman Old Style"/>
        </w:rPr>
        <w:t xml:space="preserve"> wskaźników rezultatu i produktu, w tym:</w:t>
      </w:r>
    </w:p>
    <w:p w14:paraId="618DE54D" w14:textId="77777777" w:rsidR="0075367E" w:rsidRPr="00703FF1" w:rsidRDefault="0075367E" w:rsidP="00AB6185">
      <w:pPr>
        <w:pStyle w:val="Akapitzlist"/>
        <w:numPr>
          <w:ilvl w:val="0"/>
          <w:numId w:val="9"/>
        </w:numPr>
        <w:spacing w:before="0" w:after="12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adekwatność i założona do osiągnięcia wartość wskaźników;</w:t>
      </w:r>
    </w:p>
    <w:p w14:paraId="4B894F50" w14:textId="5CD4C8B0" w:rsidR="0075367E" w:rsidRPr="00703FF1" w:rsidRDefault="0075367E" w:rsidP="00AB6185">
      <w:pPr>
        <w:pStyle w:val="Akapitzlist"/>
        <w:numPr>
          <w:ilvl w:val="0"/>
          <w:numId w:val="9"/>
        </w:numPr>
        <w:spacing w:before="0" w:after="12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opis źródeł weryfikacji/ pozyskania danych do pomiaru wskaźników </w:t>
      </w:r>
      <w:r w:rsidR="00271A6D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>i częstotliwości pomiaru.</w:t>
      </w:r>
    </w:p>
    <w:p w14:paraId="6DB49DFB" w14:textId="36C63BE8" w:rsidR="0075367E" w:rsidRPr="00703FF1" w:rsidRDefault="0075367E" w:rsidP="00AB6185">
      <w:pPr>
        <w:pStyle w:val="Akapitzlist"/>
        <w:numPr>
          <w:ilvl w:val="1"/>
          <w:numId w:val="4"/>
        </w:numPr>
        <w:spacing w:before="0" w:after="120"/>
        <w:ind w:left="284" w:hanging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Wydatki zaplanowane w</w:t>
      </w:r>
      <w:r w:rsidR="00BE3CC1" w:rsidRPr="00703FF1">
        <w:rPr>
          <w:rFonts w:ascii="Bookman Old Style" w:hAnsi="Bookman Old Style"/>
        </w:rPr>
        <w:t xml:space="preserve"> budżecie </w:t>
      </w:r>
      <w:r w:rsidR="00271A6D" w:rsidRPr="00703FF1">
        <w:rPr>
          <w:rFonts w:ascii="Bookman Old Style" w:hAnsi="Bookman Old Style"/>
        </w:rPr>
        <w:t>projektu objętego grantem</w:t>
      </w:r>
      <w:r w:rsidR="00BE3CC1" w:rsidRPr="00703FF1">
        <w:rPr>
          <w:rFonts w:ascii="Bookman Old Style" w:hAnsi="Bookman Old Style"/>
        </w:rPr>
        <w:t xml:space="preserve"> są zgodne z </w:t>
      </w:r>
      <w:r w:rsidRPr="00703FF1">
        <w:rPr>
          <w:rFonts w:ascii="Bookman Old Style" w:hAnsi="Bookman Old Style"/>
        </w:rPr>
        <w:t>Wytycznymi w zakresie kwalifikowalności wydatków w ramach Europejskiego Funduszu Rozwoju Regionalnego, Europejskiego Funduszu Społecznego oraz Funduszu Spójności na lata 2014-2020.</w:t>
      </w:r>
    </w:p>
    <w:p w14:paraId="451D91EE" w14:textId="6DF4FF2E" w:rsidR="0075367E" w:rsidRPr="00703FF1" w:rsidRDefault="0075367E" w:rsidP="00AB6185">
      <w:pPr>
        <w:spacing w:before="0" w:after="120"/>
        <w:ind w:left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Weryfikacji podlega czy wydatki zaplanowane przez wnioskodawcę w ramach </w:t>
      </w:r>
      <w:r w:rsidR="00271A6D" w:rsidRPr="00703FF1">
        <w:rPr>
          <w:rFonts w:ascii="Bookman Old Style" w:hAnsi="Bookman Old Style"/>
        </w:rPr>
        <w:t>projektu objętego grantem</w:t>
      </w:r>
      <w:r w:rsidRPr="00703FF1">
        <w:rPr>
          <w:rFonts w:ascii="Bookman Old Style" w:hAnsi="Bookman Old Style"/>
        </w:rPr>
        <w:t xml:space="preserve"> są zgodne z Wytycznymi w zakresie kwalifikowalności wydatków w ramach Europejskiego Funduszu Rozwoju Regionalnego, Europejskiego Funduszu Społecznego oraz Funduszu Spójności na lata 2014-2020, które określają ujednolicone warunki i procedury dotyczące kwalifikowalności wydatków dla funduszy strukturalnych i Funduszu Spójności oraz Inicjatywy na rzecz zatrudnienia ludzi młodych.</w:t>
      </w:r>
    </w:p>
    <w:p w14:paraId="1A743918" w14:textId="6AEE87FC" w:rsidR="0075367E" w:rsidRPr="00703FF1" w:rsidRDefault="0075367E" w:rsidP="00AB6185">
      <w:pPr>
        <w:pStyle w:val="Akapitzlist"/>
        <w:numPr>
          <w:ilvl w:val="1"/>
          <w:numId w:val="4"/>
        </w:numPr>
        <w:spacing w:before="0" w:after="120"/>
        <w:ind w:left="284" w:hanging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Wydatki zaplanowane w budżecie wynikają bezpośrednio z opisanych działań oraz p</w:t>
      </w:r>
      <w:r w:rsidR="00BE3CC1" w:rsidRPr="00703FF1">
        <w:rPr>
          <w:rFonts w:ascii="Bookman Old Style" w:hAnsi="Bookman Old Style"/>
        </w:rPr>
        <w:t xml:space="preserve">rzyczyniają się do osiągnięcia produktów </w:t>
      </w:r>
      <w:r w:rsidR="00271A6D" w:rsidRPr="00703FF1">
        <w:rPr>
          <w:rFonts w:ascii="Bookman Old Style" w:hAnsi="Bookman Old Style"/>
        </w:rPr>
        <w:t>projektu objętego grantem</w:t>
      </w:r>
      <w:r w:rsidRPr="00703FF1">
        <w:rPr>
          <w:rFonts w:ascii="Bookman Old Style" w:hAnsi="Bookman Old Style"/>
        </w:rPr>
        <w:t xml:space="preserve"> w sposób racjonalny i efektywny.</w:t>
      </w:r>
    </w:p>
    <w:p w14:paraId="77BF1B31" w14:textId="1E9E20B3" w:rsidR="0075367E" w:rsidRPr="00703FF1" w:rsidRDefault="0075367E" w:rsidP="00AB6185">
      <w:pPr>
        <w:spacing w:before="0" w:after="120"/>
        <w:ind w:left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Weryfikacji podlega czy wydatki zaplanowane w budżecie wynikają bezpośrednio z opisanych działań oraz przyczyniają się do osiągnięcia </w:t>
      </w:r>
      <w:r w:rsidR="00BE3CC1" w:rsidRPr="00703FF1">
        <w:rPr>
          <w:rFonts w:ascii="Bookman Old Style" w:hAnsi="Bookman Old Style"/>
        </w:rPr>
        <w:t>produktów projektu</w:t>
      </w:r>
      <w:r w:rsidR="00271A6D" w:rsidRPr="00703FF1">
        <w:rPr>
          <w:rFonts w:ascii="Bookman Old Style" w:hAnsi="Bookman Old Style"/>
        </w:rPr>
        <w:t>/ projektu objętego grantem</w:t>
      </w:r>
      <w:r w:rsidRPr="00703FF1">
        <w:rPr>
          <w:rFonts w:ascii="Bookman Old Style" w:hAnsi="Bookman Old Style"/>
        </w:rPr>
        <w:t xml:space="preserve"> w sposób racjonalny i efektywny.</w:t>
      </w:r>
    </w:p>
    <w:p w14:paraId="79831FF5" w14:textId="4D516F91" w:rsidR="0075367E" w:rsidRPr="00703FF1" w:rsidRDefault="0075367E" w:rsidP="00AB6185">
      <w:pPr>
        <w:pStyle w:val="Akapitzlist"/>
        <w:numPr>
          <w:ilvl w:val="1"/>
          <w:numId w:val="4"/>
        </w:numPr>
        <w:spacing w:before="0" w:after="120"/>
        <w:ind w:left="426" w:hanging="426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Projekt</w:t>
      </w:r>
      <w:r w:rsidR="00271A6D" w:rsidRPr="00703FF1">
        <w:rPr>
          <w:rFonts w:ascii="Bookman Old Style" w:hAnsi="Bookman Old Style"/>
        </w:rPr>
        <w:t xml:space="preserve"> objęty grantem</w:t>
      </w:r>
      <w:r w:rsidRPr="00703FF1">
        <w:rPr>
          <w:rFonts w:ascii="Bookman Old Style" w:hAnsi="Bookman Old Style"/>
        </w:rPr>
        <w:t xml:space="preserve"> jest zgodny z politykami horyzontalnymi, w tym z:</w:t>
      </w:r>
    </w:p>
    <w:p w14:paraId="366DEF45" w14:textId="77777777" w:rsidR="0075367E" w:rsidRPr="00703FF1" w:rsidRDefault="0075367E" w:rsidP="00AB6185">
      <w:pPr>
        <w:pStyle w:val="Akapitzlist"/>
        <w:spacing w:before="0" w:after="120"/>
        <w:ind w:left="709" w:hanging="142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1. Zasadą równości szans kobiet i mężczyzn.</w:t>
      </w:r>
    </w:p>
    <w:p w14:paraId="3280E7E2" w14:textId="1073CD44" w:rsidR="0075367E" w:rsidRPr="00703FF1" w:rsidRDefault="0075367E" w:rsidP="00AB6185">
      <w:pPr>
        <w:pStyle w:val="Akapitzlist"/>
        <w:spacing w:before="0" w:after="120"/>
        <w:ind w:left="709" w:hanging="142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2. Zasadą równości szans i niedyskryminacji, w tym dostępności dla osób </w:t>
      </w:r>
      <w:r w:rsidR="00BE3CC1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>z niepełnosprawnościami.</w:t>
      </w:r>
    </w:p>
    <w:p w14:paraId="164C9D53" w14:textId="77777777" w:rsidR="0075367E" w:rsidRPr="00703FF1" w:rsidRDefault="0075367E" w:rsidP="00AB6185">
      <w:pPr>
        <w:pStyle w:val="Akapitzlist"/>
        <w:spacing w:before="0" w:after="120"/>
        <w:ind w:left="709" w:hanging="142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3. Zasadą zrównoważonego rozwoju.</w:t>
      </w:r>
    </w:p>
    <w:p w14:paraId="55AD37E5" w14:textId="4831E33E" w:rsidR="00BE3CC1" w:rsidRPr="00703FF1" w:rsidRDefault="0075367E" w:rsidP="00AB6185">
      <w:pPr>
        <w:spacing w:before="0" w:after="120"/>
        <w:ind w:left="284"/>
        <w:rPr>
          <w:rFonts w:ascii="Bookman Old Style" w:eastAsia="Times New Roman" w:hAnsi="Bookman Old Style" w:cs="Arial"/>
          <w:lang w:eastAsia="pl-PL"/>
        </w:rPr>
      </w:pPr>
      <w:r w:rsidRPr="00703FF1">
        <w:rPr>
          <w:rFonts w:ascii="Bookman Old Style" w:hAnsi="Bookman Old Style"/>
        </w:rPr>
        <w:t>Weryfikacji podlega czy projekt</w:t>
      </w:r>
      <w:r w:rsidR="00271A6D" w:rsidRPr="00703FF1">
        <w:rPr>
          <w:rFonts w:ascii="Bookman Old Style" w:hAnsi="Bookman Old Style"/>
        </w:rPr>
        <w:t xml:space="preserve"> objęty grantem</w:t>
      </w:r>
      <w:r w:rsidRPr="00703FF1">
        <w:rPr>
          <w:rFonts w:ascii="Bookman Old Style" w:hAnsi="Bookman Old Style"/>
        </w:rPr>
        <w:t xml:space="preserve"> jest zgodny z zasadą równości szans kobiet i mężczyzn w oparciu o standard minimum, o którym mowa w Wytycznych w zakresie realizacji zasady równości szans </w:t>
      </w:r>
      <w:r w:rsidR="00271A6D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 xml:space="preserve">i niedyskryminacji, w tym dostępności dla osób z niepełnosprawnościami oraz zasady równości szans kobiet i mężczyzn w ramach funduszy unijnych na lata 2014-2020. Natomiast w przypadku zasady zrównoważonego rozwoju projekt powinien być zgodny z zapisami art. 8 Rozporządzenia Parlamentu Europejskiego i Rady (UE) nr 1303/2013 z dnia 17 grudnia 2013 r., </w:t>
      </w:r>
      <w:r w:rsidR="004B5D72" w:rsidRPr="00703FF1">
        <w:rPr>
          <w:rFonts w:ascii="Bookman Old Style" w:hAnsi="Bookman Old Style"/>
        </w:rPr>
        <w:t>stanowiącym, iż</w:t>
      </w:r>
      <w:r w:rsidRPr="00703FF1">
        <w:rPr>
          <w:rFonts w:ascii="Bookman Old Style" w:hAnsi="Bookman Old Style"/>
        </w:rPr>
        <w:t xml:space="preserve"> cele EFSI są osiągane w sposób zgodny z zasadą zrównoważonego rozwoju oraz unijnym wspieraniem celu zachowania, ochrony i poprawy jakości środowiska naturalnego.</w:t>
      </w:r>
    </w:p>
    <w:p w14:paraId="4640331A" w14:textId="3DE8796E" w:rsidR="0075367E" w:rsidRPr="00703FF1" w:rsidRDefault="0075367E" w:rsidP="00AB6185">
      <w:pPr>
        <w:spacing w:before="0" w:after="120"/>
        <w:ind w:left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Projekt</w:t>
      </w:r>
      <w:r w:rsidR="00271A6D" w:rsidRPr="00703FF1">
        <w:rPr>
          <w:rFonts w:ascii="Bookman Old Style" w:hAnsi="Bookman Old Style"/>
        </w:rPr>
        <w:t xml:space="preserve"> objęty grantem</w:t>
      </w:r>
      <w:r w:rsidRPr="00703FF1">
        <w:rPr>
          <w:rFonts w:ascii="Bookman Old Style" w:hAnsi="Bookman Old Style"/>
        </w:rPr>
        <w:t xml:space="preserve"> musi wykazywać pozytywny lub neutralny wpływ w zakresie każdej polityki horyzontalnej</w:t>
      </w:r>
      <w:r w:rsidR="00271A6D" w:rsidRPr="00703FF1">
        <w:rPr>
          <w:rFonts w:ascii="Bookman Old Style" w:hAnsi="Bookman Old Style"/>
        </w:rPr>
        <w:t>.</w:t>
      </w:r>
      <w:r w:rsidRPr="00703FF1">
        <w:rPr>
          <w:rFonts w:ascii="Bookman Old Style" w:hAnsi="Bookman Old Style"/>
        </w:rPr>
        <w:t xml:space="preserve"> O neutralności można mówi</w:t>
      </w:r>
      <w:r w:rsidR="00271A6D" w:rsidRPr="00703FF1">
        <w:rPr>
          <w:rFonts w:ascii="Bookman Old Style" w:hAnsi="Bookman Old Style"/>
        </w:rPr>
        <w:t>ć wtedy, kiedy</w:t>
      </w:r>
      <w:r w:rsidRPr="00703FF1">
        <w:rPr>
          <w:rFonts w:ascii="Bookman Old Style" w:hAnsi="Bookman Old Style"/>
        </w:rPr>
        <w:t xml:space="preserve"> </w:t>
      </w:r>
      <w:proofErr w:type="spellStart"/>
      <w:r w:rsidR="00271A6D" w:rsidRPr="00703FF1">
        <w:rPr>
          <w:rFonts w:ascii="Bookman Old Style" w:hAnsi="Bookman Old Style"/>
        </w:rPr>
        <w:t>grantobiorca</w:t>
      </w:r>
      <w:proofErr w:type="spellEnd"/>
      <w:r w:rsidRPr="00703FF1">
        <w:rPr>
          <w:rFonts w:ascii="Bookman Old Style" w:hAnsi="Bookman Old Style"/>
        </w:rPr>
        <w:t xml:space="preserve"> wskaże szczegółowe uzasadnienie, dlaczego dany </w:t>
      </w:r>
      <w:r w:rsidR="00271A6D" w:rsidRPr="00703FF1">
        <w:rPr>
          <w:rFonts w:ascii="Bookman Old Style" w:hAnsi="Bookman Old Style"/>
        </w:rPr>
        <w:t>projekt objęty grantem</w:t>
      </w:r>
      <w:r w:rsidRPr="00703FF1">
        <w:rPr>
          <w:rFonts w:ascii="Bookman Old Style" w:hAnsi="Bookman Old Style"/>
        </w:rPr>
        <w:t xml:space="preserve"> nie jest w stanie zrealizować jakichkolwiek działań w zakresie spełnienia ww. zasad a uzasadnienie to zostanie uznane przez osobę oceniającą za trafne i poprawne.</w:t>
      </w:r>
    </w:p>
    <w:p w14:paraId="27F533C7" w14:textId="01D405A0" w:rsidR="0075367E" w:rsidRPr="00703FF1" w:rsidRDefault="00271A6D" w:rsidP="00AB6185">
      <w:pPr>
        <w:pStyle w:val="Akapitzlist"/>
        <w:numPr>
          <w:ilvl w:val="1"/>
          <w:numId w:val="4"/>
        </w:numPr>
        <w:spacing w:before="0" w:after="120"/>
        <w:ind w:left="426" w:hanging="426"/>
        <w:rPr>
          <w:rFonts w:ascii="Bookman Old Style" w:hAnsi="Bookman Old Style"/>
        </w:rPr>
      </w:pPr>
      <w:proofErr w:type="spellStart"/>
      <w:r w:rsidRPr="00703FF1">
        <w:rPr>
          <w:rFonts w:ascii="Bookman Old Style" w:hAnsi="Bookman Old Style"/>
        </w:rPr>
        <w:t>Grantobiorca</w:t>
      </w:r>
      <w:proofErr w:type="spellEnd"/>
      <w:r w:rsidR="0075367E" w:rsidRPr="00703FF1">
        <w:rPr>
          <w:rFonts w:ascii="Bookman Old Style" w:hAnsi="Bookman Old Style"/>
        </w:rPr>
        <w:t xml:space="preserve"> złożył oświadczenie, że:</w:t>
      </w:r>
    </w:p>
    <w:p w14:paraId="04D03024" w14:textId="62B100E8" w:rsidR="0075367E" w:rsidRPr="00703FF1" w:rsidRDefault="0075367E" w:rsidP="00AB6185">
      <w:pPr>
        <w:pStyle w:val="Akapitzlist"/>
        <w:spacing w:before="0" w:after="120"/>
        <w:ind w:left="567" w:hanging="283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- projekt</w:t>
      </w:r>
      <w:r w:rsidR="00271A6D" w:rsidRPr="00703FF1">
        <w:rPr>
          <w:rFonts w:ascii="Bookman Old Style" w:hAnsi="Bookman Old Style"/>
        </w:rPr>
        <w:t xml:space="preserve"> objęty grantem</w:t>
      </w:r>
      <w:r w:rsidRPr="00703FF1">
        <w:rPr>
          <w:rFonts w:ascii="Bookman Old Style" w:hAnsi="Bookman Old Style"/>
        </w:rPr>
        <w:t xml:space="preserve"> nie został fizycznie zakończony lub w pełni zrealizowany przed złożeniem w</w:t>
      </w:r>
      <w:r w:rsidR="00271A6D" w:rsidRPr="00703FF1">
        <w:rPr>
          <w:rFonts w:ascii="Bookman Old Style" w:hAnsi="Bookman Old Style"/>
        </w:rPr>
        <w:t>niosku o  powierzenie grantu</w:t>
      </w:r>
      <w:r w:rsidRPr="00703FF1">
        <w:rPr>
          <w:rFonts w:ascii="Bookman Old Style" w:hAnsi="Bookman Old Style"/>
        </w:rPr>
        <w:t>;</w:t>
      </w:r>
    </w:p>
    <w:p w14:paraId="41D37632" w14:textId="179CF8F2" w:rsidR="0075367E" w:rsidRPr="00703FF1" w:rsidRDefault="0075367E" w:rsidP="00AB6185">
      <w:pPr>
        <w:pStyle w:val="Akapitzlist"/>
        <w:spacing w:before="0" w:after="120"/>
        <w:ind w:left="567" w:hanging="283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- nie rozpoczął realizacji </w:t>
      </w:r>
      <w:r w:rsidR="00601EBD" w:rsidRPr="00703FF1">
        <w:rPr>
          <w:rFonts w:ascii="Bookman Old Style" w:hAnsi="Bookman Old Style"/>
        </w:rPr>
        <w:t>projektu objętego grantem</w:t>
      </w:r>
      <w:r w:rsidRPr="00703FF1">
        <w:rPr>
          <w:rFonts w:ascii="Bookman Old Style" w:hAnsi="Bookman Old Style"/>
        </w:rPr>
        <w:t xml:space="preserve"> przed dniem złożenia wniosku o dofinansowanie projektu</w:t>
      </w:r>
      <w:r w:rsidR="00601EBD" w:rsidRPr="00703FF1">
        <w:rPr>
          <w:rFonts w:ascii="Bookman Old Style" w:hAnsi="Bookman Old Style"/>
        </w:rPr>
        <w:t xml:space="preserve"> powierzenie grantu</w:t>
      </w:r>
      <w:r w:rsidRPr="00703FF1">
        <w:rPr>
          <w:rFonts w:ascii="Bookman Old Style" w:hAnsi="Bookman Old Style"/>
        </w:rPr>
        <w:t xml:space="preserve"> albo, że realizując </w:t>
      </w:r>
      <w:r w:rsidR="00601EBD" w:rsidRPr="00703FF1">
        <w:rPr>
          <w:rFonts w:ascii="Bookman Old Style" w:hAnsi="Bookman Old Style"/>
        </w:rPr>
        <w:t>projekt objęty grantem</w:t>
      </w:r>
      <w:r w:rsidRPr="00703FF1">
        <w:rPr>
          <w:rFonts w:ascii="Bookman Old Style" w:hAnsi="Bookman Old Style"/>
        </w:rPr>
        <w:t xml:space="preserve"> przed dniem złożenia wniosku o dofinansowanie </w:t>
      </w:r>
      <w:r w:rsidR="00601EBD" w:rsidRPr="00703FF1">
        <w:rPr>
          <w:rFonts w:ascii="Bookman Old Style" w:hAnsi="Bookman Old Style"/>
        </w:rPr>
        <w:t>powierzenie grantu</w:t>
      </w:r>
      <w:r w:rsidRPr="00703FF1">
        <w:rPr>
          <w:rFonts w:ascii="Bookman Old Style" w:hAnsi="Bookman Old Style"/>
        </w:rPr>
        <w:t xml:space="preserve">, przestrzegał obowiązujących przepisów prawa dotyczących danego </w:t>
      </w:r>
      <w:r w:rsidR="00601EBD" w:rsidRPr="00703FF1">
        <w:rPr>
          <w:rFonts w:ascii="Bookman Old Style" w:hAnsi="Bookman Old Style"/>
        </w:rPr>
        <w:t>projektu objętego grantem</w:t>
      </w:r>
      <w:r w:rsidRPr="00703FF1">
        <w:rPr>
          <w:rFonts w:ascii="Bookman Old Style" w:hAnsi="Bookman Old Style"/>
        </w:rPr>
        <w:t>;</w:t>
      </w:r>
    </w:p>
    <w:p w14:paraId="686A40F1" w14:textId="7EEE50C1" w:rsidR="0075367E" w:rsidRPr="00703FF1" w:rsidRDefault="0075367E" w:rsidP="00AB6185">
      <w:pPr>
        <w:pStyle w:val="Akapitzlist"/>
        <w:spacing w:before="0" w:after="120"/>
        <w:ind w:left="567" w:hanging="283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- </w:t>
      </w:r>
      <w:r w:rsidR="00601EBD" w:rsidRPr="00703FF1">
        <w:rPr>
          <w:rFonts w:ascii="Bookman Old Style" w:hAnsi="Bookman Old Style"/>
        </w:rPr>
        <w:t>projekt o</w:t>
      </w:r>
      <w:r w:rsidR="00F90F98" w:rsidRPr="00703FF1">
        <w:rPr>
          <w:rFonts w:ascii="Bookman Old Style" w:hAnsi="Bookman Old Style"/>
        </w:rPr>
        <w:t>bjęty grantem</w:t>
      </w:r>
      <w:r w:rsidRPr="00703FF1">
        <w:rPr>
          <w:rFonts w:ascii="Bookman Old Style" w:hAnsi="Bookman Old Style"/>
        </w:rPr>
        <w:t xml:space="preserve"> nie obejmuje przedsięwzięć, które zostały objęte lub powinny zostać objęte procedurą odzyskiwania.</w:t>
      </w:r>
    </w:p>
    <w:p w14:paraId="4F4A4327" w14:textId="39729822" w:rsidR="0075367E" w:rsidRPr="00703FF1" w:rsidRDefault="0075367E" w:rsidP="00AB6185">
      <w:pPr>
        <w:spacing w:before="0" w:after="120"/>
        <w:ind w:left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Weryfikacji podlega czy </w:t>
      </w:r>
      <w:proofErr w:type="spellStart"/>
      <w:r w:rsidR="00F90F98" w:rsidRPr="00703FF1">
        <w:rPr>
          <w:rFonts w:ascii="Bookman Old Style" w:hAnsi="Bookman Old Style"/>
        </w:rPr>
        <w:t>grantobiorca</w:t>
      </w:r>
      <w:proofErr w:type="spellEnd"/>
      <w:r w:rsidRPr="00703FF1">
        <w:rPr>
          <w:rFonts w:ascii="Bookman Old Style" w:hAnsi="Bookman Old Style"/>
        </w:rPr>
        <w:t xml:space="preserve"> złożył odpowiednie oświadczenia stanowiące integralną część w</w:t>
      </w:r>
      <w:r w:rsidR="00F90F98" w:rsidRPr="00703FF1">
        <w:rPr>
          <w:rFonts w:ascii="Bookman Old Style" w:hAnsi="Bookman Old Style"/>
        </w:rPr>
        <w:t>niosku o powierzenie grantu</w:t>
      </w:r>
      <w:r w:rsidRPr="00703FF1">
        <w:rPr>
          <w:rFonts w:ascii="Bookman Old Style" w:hAnsi="Bookman Old Style"/>
        </w:rPr>
        <w:t>.</w:t>
      </w:r>
    </w:p>
    <w:p w14:paraId="33F02DD7" w14:textId="7C432BFC" w:rsidR="0075367E" w:rsidRPr="00703FF1" w:rsidRDefault="001C6BA4" w:rsidP="00C02594">
      <w:pPr>
        <w:pStyle w:val="Tytu"/>
        <w:spacing w:after="120" w:line="360" w:lineRule="auto"/>
        <w:jc w:val="center"/>
        <w:rPr>
          <w:rStyle w:val="Nagwek7Znak"/>
        </w:rPr>
      </w:pPr>
      <w:r w:rsidRPr="00703FF1">
        <w:t>II. PROJEKT REALIZOWANY JEST W RAMACH EUROPEJSKIEGO FUNDUSZU SPOŁECZNEGO</w:t>
      </w:r>
    </w:p>
    <w:p w14:paraId="201B657A" w14:textId="1E039B2B" w:rsidR="0075367E" w:rsidRPr="00703FF1" w:rsidRDefault="00C02594" w:rsidP="00C02594">
      <w:pPr>
        <w:pStyle w:val="Akapitzlist"/>
        <w:numPr>
          <w:ilvl w:val="1"/>
          <w:numId w:val="6"/>
        </w:numPr>
        <w:spacing w:before="0" w:after="120"/>
        <w:ind w:left="284" w:hanging="284"/>
        <w:rPr>
          <w:rFonts w:ascii="Bookman Old Style" w:hAnsi="Bookman Old Style"/>
        </w:rPr>
      </w:pPr>
      <w:proofErr w:type="spellStart"/>
      <w:r w:rsidRPr="00703FF1">
        <w:rPr>
          <w:rFonts w:ascii="Bookman Old Style" w:hAnsi="Bookman Old Style"/>
        </w:rPr>
        <w:t>Grantobiorca</w:t>
      </w:r>
      <w:proofErr w:type="spellEnd"/>
      <w:r w:rsidR="0075367E" w:rsidRPr="00703FF1">
        <w:rPr>
          <w:rFonts w:ascii="Bookman Old Style" w:hAnsi="Bookman Old Style"/>
        </w:rPr>
        <w:t xml:space="preserve"> złożył oświadczenie, iż wydatki przewidziane </w:t>
      </w:r>
      <w:r w:rsidRPr="00703FF1">
        <w:rPr>
          <w:rFonts w:ascii="Bookman Old Style" w:hAnsi="Bookman Old Style"/>
        </w:rPr>
        <w:br/>
      </w:r>
      <w:r w:rsidR="0075367E" w:rsidRPr="00703FF1">
        <w:rPr>
          <w:rFonts w:ascii="Bookman Old Style" w:hAnsi="Bookman Old Style"/>
        </w:rPr>
        <w:t>w projekcie</w:t>
      </w:r>
      <w:r w:rsidR="00941EAC" w:rsidRPr="00703FF1">
        <w:rPr>
          <w:rFonts w:ascii="Bookman Old Style" w:hAnsi="Bookman Old Style"/>
        </w:rPr>
        <w:t xml:space="preserve"> objętym grantem</w:t>
      </w:r>
      <w:r w:rsidR="0075367E" w:rsidRPr="00703FF1">
        <w:rPr>
          <w:rFonts w:ascii="Bookman Old Style" w:hAnsi="Bookman Old Style"/>
        </w:rPr>
        <w:t xml:space="preserve"> nie są objęte wsparciem z innego unijnego funduszu lub instrumentu unijnego, ani z tego samego funduszu </w:t>
      </w:r>
      <w:r w:rsidR="00941EAC" w:rsidRPr="00703FF1">
        <w:rPr>
          <w:rFonts w:ascii="Bookman Old Style" w:hAnsi="Bookman Old Style"/>
        </w:rPr>
        <w:br/>
      </w:r>
      <w:r w:rsidR="0075367E" w:rsidRPr="00703FF1">
        <w:rPr>
          <w:rFonts w:ascii="Bookman Old Style" w:hAnsi="Bookman Old Style"/>
        </w:rPr>
        <w:t>w ramach innego programu.</w:t>
      </w:r>
    </w:p>
    <w:p w14:paraId="5610C107" w14:textId="513C7E64" w:rsidR="0075367E" w:rsidRPr="00703FF1" w:rsidRDefault="0075367E" w:rsidP="00C02594">
      <w:pPr>
        <w:spacing w:before="0" w:after="120"/>
        <w:ind w:left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Weryfikacja polega na sprawdzeniu czy </w:t>
      </w:r>
      <w:r w:rsidR="00941EAC" w:rsidRPr="00703FF1">
        <w:rPr>
          <w:rFonts w:ascii="Bookman Old Style" w:hAnsi="Bookman Old Style"/>
        </w:rPr>
        <w:t xml:space="preserve"> </w:t>
      </w:r>
      <w:proofErr w:type="spellStart"/>
      <w:r w:rsidR="00941EAC" w:rsidRPr="00703FF1">
        <w:rPr>
          <w:rFonts w:ascii="Bookman Old Style" w:hAnsi="Bookman Old Style"/>
        </w:rPr>
        <w:t>grantobiorca</w:t>
      </w:r>
      <w:proofErr w:type="spellEnd"/>
      <w:r w:rsidRPr="00703FF1">
        <w:rPr>
          <w:rFonts w:ascii="Bookman Old Style" w:hAnsi="Bookman Old Style"/>
        </w:rPr>
        <w:t xml:space="preserve"> złożył odpowiednie oświadczenie.</w:t>
      </w:r>
    </w:p>
    <w:p w14:paraId="5BC9FCDD" w14:textId="0B647C58" w:rsidR="0075367E" w:rsidRPr="00703FF1" w:rsidRDefault="00941EAC" w:rsidP="00C02594">
      <w:pPr>
        <w:pStyle w:val="Akapitzlist"/>
        <w:numPr>
          <w:ilvl w:val="1"/>
          <w:numId w:val="6"/>
        </w:numPr>
        <w:spacing w:before="0" w:after="120"/>
        <w:ind w:left="284" w:hanging="284"/>
        <w:rPr>
          <w:rFonts w:ascii="Bookman Old Style" w:hAnsi="Bookman Old Style"/>
        </w:rPr>
      </w:pPr>
      <w:proofErr w:type="spellStart"/>
      <w:r w:rsidRPr="00703FF1">
        <w:rPr>
          <w:rFonts w:ascii="Bookman Old Style" w:hAnsi="Bookman Old Style"/>
        </w:rPr>
        <w:t>Grantobiorca</w:t>
      </w:r>
      <w:proofErr w:type="spellEnd"/>
      <w:r w:rsidR="0075367E" w:rsidRPr="00703FF1">
        <w:rPr>
          <w:rFonts w:ascii="Bookman Old Style" w:hAnsi="Bookman Old Style"/>
        </w:rPr>
        <w:t xml:space="preserve"> prowadzi biuro </w:t>
      </w:r>
      <w:r w:rsidRPr="00703FF1">
        <w:rPr>
          <w:rFonts w:ascii="Bookman Old Style" w:hAnsi="Bookman Old Style"/>
        </w:rPr>
        <w:t>projektu objętego grantem</w:t>
      </w:r>
      <w:r w:rsidR="0075367E" w:rsidRPr="00703FF1">
        <w:rPr>
          <w:rFonts w:ascii="Bookman Old Style" w:hAnsi="Bookman Old Style"/>
        </w:rPr>
        <w:t xml:space="preserve"> na obszarze województwa kujawsko-pomorskiego.</w:t>
      </w:r>
    </w:p>
    <w:p w14:paraId="6EF68386" w14:textId="636B1375" w:rsidR="0075367E" w:rsidRPr="00703FF1" w:rsidRDefault="0075367E" w:rsidP="00C02594">
      <w:pPr>
        <w:spacing w:before="0" w:after="120"/>
        <w:ind w:left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Weryfikacji podlega, czy w okresie realizacji </w:t>
      </w:r>
      <w:r w:rsidR="00941EAC" w:rsidRPr="00703FF1">
        <w:rPr>
          <w:rFonts w:ascii="Bookman Old Style" w:hAnsi="Bookman Old Style"/>
        </w:rPr>
        <w:t>projektu objętego grantem</w:t>
      </w:r>
      <w:r w:rsidRPr="00703FF1">
        <w:rPr>
          <w:rFonts w:ascii="Bookman Old Style" w:hAnsi="Bookman Old Style"/>
        </w:rPr>
        <w:t xml:space="preserve"> </w:t>
      </w:r>
      <w:proofErr w:type="spellStart"/>
      <w:r w:rsidR="00941EAC" w:rsidRPr="00703FF1">
        <w:rPr>
          <w:rFonts w:ascii="Bookman Old Style" w:hAnsi="Bookman Old Style"/>
        </w:rPr>
        <w:t>grantobiorca</w:t>
      </w:r>
      <w:proofErr w:type="spellEnd"/>
      <w:r w:rsidR="00941EAC" w:rsidRPr="00703FF1">
        <w:rPr>
          <w:rFonts w:ascii="Bookman Old Style" w:hAnsi="Bookman Old Style"/>
        </w:rPr>
        <w:t xml:space="preserve"> prowadzi biuro</w:t>
      </w:r>
      <w:r w:rsidRPr="00703FF1">
        <w:rPr>
          <w:rFonts w:ascii="Bookman Old Style" w:hAnsi="Bookman Old Style"/>
        </w:rPr>
        <w:t xml:space="preserve"> na obszarze województwa kujawsko-pomorskiego. W biurze przechowywana jest</w:t>
      </w:r>
      <w:r w:rsidR="001C6BA4" w:rsidRPr="00703FF1">
        <w:rPr>
          <w:rFonts w:ascii="Bookman Old Style" w:hAnsi="Bookman Old Style"/>
        </w:rPr>
        <w:t xml:space="preserve"> pełna oryginalna dokumentacja </w:t>
      </w:r>
      <w:r w:rsidRPr="00703FF1">
        <w:rPr>
          <w:rFonts w:ascii="Bookman Old Style" w:hAnsi="Bookman Old Style"/>
        </w:rPr>
        <w:t xml:space="preserve">wdrażanego </w:t>
      </w:r>
      <w:r w:rsidR="00941EAC" w:rsidRPr="00703FF1">
        <w:rPr>
          <w:rFonts w:ascii="Bookman Old Style" w:hAnsi="Bookman Old Style"/>
        </w:rPr>
        <w:t>projektu objętego grantem</w:t>
      </w:r>
      <w:r w:rsidRPr="00703FF1">
        <w:rPr>
          <w:rFonts w:ascii="Bookman Old Style" w:hAnsi="Bookman Old Style"/>
        </w:rPr>
        <w:t xml:space="preserve"> (z wyłączeniem dokumentów, których miejsce przechowywania uregulowano odpowiednimi przepisami powszechnie obowiązującego prawa).</w:t>
      </w:r>
    </w:p>
    <w:p w14:paraId="02209256" w14:textId="710DCC06" w:rsidR="0075367E" w:rsidRPr="00703FF1" w:rsidRDefault="0075367E" w:rsidP="00C02594">
      <w:pPr>
        <w:pStyle w:val="Akapitzlist"/>
        <w:numPr>
          <w:ilvl w:val="1"/>
          <w:numId w:val="6"/>
        </w:numPr>
        <w:spacing w:before="0" w:after="120"/>
        <w:ind w:left="284" w:hanging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Udział wkładu własnego jest zgodny ze </w:t>
      </w:r>
      <w:proofErr w:type="spellStart"/>
      <w:r w:rsidR="00941EAC" w:rsidRPr="00703FF1">
        <w:rPr>
          <w:rFonts w:ascii="Bookman Old Style" w:hAnsi="Bookman Old Style"/>
        </w:rPr>
        <w:t>SzOOP</w:t>
      </w:r>
      <w:proofErr w:type="spellEnd"/>
      <w:r w:rsidR="00941EAC" w:rsidRPr="00703FF1">
        <w:rPr>
          <w:rFonts w:ascii="Bookman Old Style" w:hAnsi="Bookman Old Style"/>
        </w:rPr>
        <w:t xml:space="preserve"> RPO WK-P 2014-2020</w:t>
      </w:r>
      <w:r w:rsidRPr="00703FF1">
        <w:rPr>
          <w:rFonts w:ascii="Bookman Old Style" w:hAnsi="Bookman Old Style"/>
        </w:rPr>
        <w:t>.</w:t>
      </w:r>
    </w:p>
    <w:p w14:paraId="369A9B06" w14:textId="7D2B3EFD" w:rsidR="0075367E" w:rsidRPr="00703FF1" w:rsidRDefault="0075367E" w:rsidP="00C02594">
      <w:pPr>
        <w:spacing w:before="0" w:after="120"/>
        <w:ind w:left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Weryfikacji podlega czy </w:t>
      </w:r>
      <w:r w:rsidR="00941EAC" w:rsidRPr="00703FF1">
        <w:rPr>
          <w:rFonts w:ascii="Bookman Old Style" w:hAnsi="Bookman Old Style"/>
        </w:rPr>
        <w:t>projekt objęty grantem</w:t>
      </w:r>
      <w:r w:rsidRPr="00703FF1">
        <w:rPr>
          <w:rFonts w:ascii="Bookman Old Style" w:hAnsi="Bookman Old Style"/>
        </w:rPr>
        <w:t xml:space="preserve"> zakłada udział wkładu własnego na poziomie przewidzianym w </w:t>
      </w:r>
      <w:proofErr w:type="spellStart"/>
      <w:r w:rsidRPr="00703FF1">
        <w:rPr>
          <w:rFonts w:ascii="Bookman Old Style" w:hAnsi="Bookman Old Style"/>
        </w:rPr>
        <w:t>SzOOP</w:t>
      </w:r>
      <w:proofErr w:type="spellEnd"/>
      <w:r w:rsidRPr="00703FF1">
        <w:rPr>
          <w:rFonts w:ascii="Bookman Old Style" w:hAnsi="Bookman Old Style"/>
        </w:rPr>
        <w:t xml:space="preserve"> dla planowanego typu projekt</w:t>
      </w:r>
      <w:r w:rsidR="00941EAC" w:rsidRPr="00703FF1">
        <w:rPr>
          <w:rFonts w:ascii="Bookman Old Style" w:hAnsi="Bookman Old Style"/>
        </w:rPr>
        <w:t>u oraz formy jego realizacji</w:t>
      </w:r>
      <w:r w:rsidRPr="00703FF1">
        <w:rPr>
          <w:rFonts w:ascii="Bookman Old Style" w:hAnsi="Bookman Old Style"/>
        </w:rPr>
        <w:t>.</w:t>
      </w:r>
    </w:p>
    <w:p w14:paraId="643A0E58" w14:textId="430A4CA5" w:rsidR="0075367E" w:rsidRPr="00703FF1" w:rsidRDefault="00941EAC" w:rsidP="00C02594">
      <w:pPr>
        <w:pStyle w:val="Akapitzlist"/>
        <w:numPr>
          <w:ilvl w:val="1"/>
          <w:numId w:val="6"/>
        </w:numPr>
        <w:spacing w:before="0" w:after="120"/>
        <w:ind w:left="426" w:hanging="426"/>
        <w:rPr>
          <w:rFonts w:ascii="Bookman Old Style" w:hAnsi="Bookman Old Style"/>
        </w:rPr>
      </w:pPr>
      <w:proofErr w:type="spellStart"/>
      <w:r w:rsidRPr="00703FF1">
        <w:rPr>
          <w:rFonts w:ascii="Bookman Old Style" w:hAnsi="Bookman Old Style"/>
        </w:rPr>
        <w:t>Grantobiorca</w:t>
      </w:r>
      <w:proofErr w:type="spellEnd"/>
      <w:r w:rsidR="0075367E" w:rsidRPr="00703FF1">
        <w:rPr>
          <w:rFonts w:ascii="Bookman Old Style" w:hAnsi="Bookman Old Style"/>
        </w:rPr>
        <w:t xml:space="preserve"> oraz partner/</w:t>
      </w:r>
      <w:proofErr w:type="spellStart"/>
      <w:r w:rsidR="0075367E" w:rsidRPr="00703FF1">
        <w:rPr>
          <w:rFonts w:ascii="Bookman Old Style" w:hAnsi="Bookman Old Style"/>
        </w:rPr>
        <w:t>rzy</w:t>
      </w:r>
      <w:proofErr w:type="spellEnd"/>
      <w:r w:rsidR="0075367E" w:rsidRPr="00703FF1">
        <w:rPr>
          <w:rFonts w:ascii="Bookman Old Style" w:hAnsi="Bookman Old Style"/>
        </w:rPr>
        <w:t xml:space="preserve"> (jeśli dotyczy) złożył oświadczenie, iż nie podlega wykluczeniu z możliwości otrzymania </w:t>
      </w:r>
      <w:r w:rsidRPr="00703FF1">
        <w:rPr>
          <w:rFonts w:ascii="Bookman Old Style" w:hAnsi="Bookman Old Style"/>
        </w:rPr>
        <w:t>powierzenia grantu</w:t>
      </w:r>
      <w:r w:rsidR="0075367E" w:rsidRPr="00703FF1">
        <w:rPr>
          <w:rFonts w:ascii="Bookman Old Style" w:hAnsi="Bookman Old Style"/>
        </w:rPr>
        <w:t>.</w:t>
      </w:r>
    </w:p>
    <w:p w14:paraId="22453CA8" w14:textId="7F1C6312" w:rsidR="0075367E" w:rsidRPr="00703FF1" w:rsidRDefault="0075367E" w:rsidP="00C02594">
      <w:pPr>
        <w:tabs>
          <w:tab w:val="left" w:pos="284"/>
        </w:tabs>
        <w:spacing w:before="0" w:after="120"/>
        <w:ind w:left="284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Weryfikacji podlega, czy </w:t>
      </w:r>
      <w:proofErr w:type="spellStart"/>
      <w:r w:rsidR="00941EAC" w:rsidRPr="00703FF1">
        <w:rPr>
          <w:rFonts w:ascii="Bookman Old Style" w:hAnsi="Bookman Old Style"/>
        </w:rPr>
        <w:t>grantobiorca</w:t>
      </w:r>
      <w:proofErr w:type="spellEnd"/>
      <w:r w:rsidRPr="00703FF1">
        <w:rPr>
          <w:rFonts w:ascii="Bookman Old Style" w:hAnsi="Bookman Old Style"/>
        </w:rPr>
        <w:t xml:space="preserve"> oraz partner/</w:t>
      </w:r>
      <w:proofErr w:type="spellStart"/>
      <w:r w:rsidRPr="00703FF1">
        <w:rPr>
          <w:rFonts w:ascii="Bookman Old Style" w:hAnsi="Bookman Old Style"/>
        </w:rPr>
        <w:t>rzy</w:t>
      </w:r>
      <w:proofErr w:type="spellEnd"/>
      <w:r w:rsidRPr="00703FF1">
        <w:rPr>
          <w:rFonts w:ascii="Bookman Old Style" w:hAnsi="Bookman Old Style"/>
        </w:rPr>
        <w:t xml:space="preserve"> (jeśli dotyczy) nie podlegają wykluczeniu z możliwości otrzymania dofinansowania</w:t>
      </w:r>
      <w:r w:rsidR="00941EAC" w:rsidRPr="00703FF1">
        <w:rPr>
          <w:rFonts w:ascii="Bookman Old Style" w:hAnsi="Bookman Old Style"/>
        </w:rPr>
        <w:t>/ powierzenia grantu</w:t>
      </w:r>
      <w:r w:rsidRPr="00703FF1">
        <w:rPr>
          <w:rFonts w:ascii="Bookman Old Style" w:hAnsi="Bookman Old Style"/>
        </w:rPr>
        <w:t xml:space="preserve"> ze środków </w:t>
      </w:r>
      <w:r w:rsidR="00941EAC" w:rsidRPr="00703FF1">
        <w:rPr>
          <w:rFonts w:ascii="Bookman Old Style" w:hAnsi="Bookman Old Style"/>
        </w:rPr>
        <w:t>Unii Europejskiej na podstawie:</w:t>
      </w:r>
    </w:p>
    <w:p w14:paraId="5534C814" w14:textId="490E3F54" w:rsidR="0075367E" w:rsidRPr="00703FF1" w:rsidRDefault="0075367E" w:rsidP="00C02594">
      <w:pPr>
        <w:pStyle w:val="Akapitzlist"/>
        <w:numPr>
          <w:ilvl w:val="0"/>
          <w:numId w:val="12"/>
        </w:numPr>
        <w:spacing w:before="0" w:after="120"/>
        <w:ind w:left="567" w:hanging="283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art. 207 ust. 4 ustawy z dnia 27 sierpnia 2009 r. </w:t>
      </w:r>
      <w:r w:rsidR="00941EAC" w:rsidRPr="00703FF1">
        <w:rPr>
          <w:rFonts w:ascii="Bookman Old Style" w:hAnsi="Bookman Old Style"/>
        </w:rPr>
        <w:t xml:space="preserve">o finansach publicznych (Dz.U. </w:t>
      </w:r>
      <w:r w:rsidRPr="00703FF1">
        <w:rPr>
          <w:rFonts w:ascii="Bookman Old Style" w:hAnsi="Bookman Old Style"/>
        </w:rPr>
        <w:t xml:space="preserve">z 2013 r. 885 ze </w:t>
      </w:r>
      <w:r w:rsidR="00941EAC" w:rsidRPr="00703FF1">
        <w:rPr>
          <w:rFonts w:ascii="Bookman Old Style" w:hAnsi="Bookman Old Style"/>
        </w:rPr>
        <w:t>zm.);</w:t>
      </w:r>
    </w:p>
    <w:p w14:paraId="64EC994E" w14:textId="1C20766E" w:rsidR="0075367E" w:rsidRPr="00703FF1" w:rsidRDefault="0075367E" w:rsidP="00C02594">
      <w:pPr>
        <w:pStyle w:val="Akapitzlist"/>
        <w:numPr>
          <w:ilvl w:val="0"/>
          <w:numId w:val="12"/>
        </w:numPr>
        <w:spacing w:before="0" w:after="120"/>
        <w:ind w:left="567" w:hanging="283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art.12 ust. 1 pkt 1 ustawy z dnia 15 czerwca 2012 r. o skutkach powierzania wykonywania pracy cudzoziemcom przebywającym wbrew przepisom na terytorium Rzeczypospo</w:t>
      </w:r>
      <w:r w:rsidR="00941EAC" w:rsidRPr="00703FF1">
        <w:rPr>
          <w:rFonts w:ascii="Bookman Old Style" w:hAnsi="Bookman Old Style"/>
        </w:rPr>
        <w:t>litej Polskiej (Dz.U. poz. 769);</w:t>
      </w:r>
    </w:p>
    <w:p w14:paraId="2BD374C2" w14:textId="48985DE3" w:rsidR="0075367E" w:rsidRPr="00703FF1" w:rsidRDefault="0075367E" w:rsidP="00C02594">
      <w:pPr>
        <w:pStyle w:val="Akapitzlist"/>
        <w:numPr>
          <w:ilvl w:val="0"/>
          <w:numId w:val="12"/>
        </w:numPr>
        <w:spacing w:before="0" w:after="120"/>
        <w:ind w:left="567" w:hanging="283"/>
        <w:contextualSpacing w:val="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art. 9 ust. 1 pkt 2a ustawy z dnia 28 października 2002 r. o odpowiedzialności podmiotów zbiorowych za czyny zabronione pod groźbą kary (Dz.U.</w:t>
      </w:r>
      <w:r w:rsidR="00E1468C" w:rsidRPr="00703FF1">
        <w:rPr>
          <w:rFonts w:ascii="Bookman Old Style" w:hAnsi="Bookman Old Style"/>
        </w:rPr>
        <w:t xml:space="preserve"> </w:t>
      </w:r>
      <w:r w:rsidRPr="00703FF1">
        <w:rPr>
          <w:rFonts w:ascii="Bookman Old Style" w:hAnsi="Bookman Old Style"/>
        </w:rPr>
        <w:t>z 2015 r. poz. 1212 ze zm.).</w:t>
      </w:r>
    </w:p>
    <w:p w14:paraId="6A330A9E" w14:textId="7DA3DAB8" w:rsidR="0075367E" w:rsidRPr="00703FF1" w:rsidRDefault="006919D1" w:rsidP="00C02594">
      <w:pPr>
        <w:pStyle w:val="Akapitzlist"/>
        <w:numPr>
          <w:ilvl w:val="1"/>
          <w:numId w:val="6"/>
        </w:numPr>
        <w:spacing w:before="0" w:after="120"/>
        <w:ind w:left="426" w:hanging="426"/>
        <w:rPr>
          <w:rFonts w:ascii="Bookman Old Style" w:hAnsi="Bookman Old Style"/>
        </w:rPr>
      </w:pPr>
      <w:proofErr w:type="spellStart"/>
      <w:r w:rsidRPr="00703FF1">
        <w:rPr>
          <w:rFonts w:ascii="Bookman Old Style" w:hAnsi="Bookman Old Style"/>
        </w:rPr>
        <w:t>Grantobiorca</w:t>
      </w:r>
      <w:proofErr w:type="spellEnd"/>
      <w:r w:rsidR="0075367E" w:rsidRPr="00703FF1">
        <w:rPr>
          <w:rFonts w:ascii="Bookman Old Style" w:hAnsi="Bookman Old Style"/>
        </w:rPr>
        <w:t xml:space="preserve"> adekwatnie określił grupy docelowe do typu projektu oraz obszaru realizacji </w:t>
      </w:r>
      <w:r w:rsidRPr="00703FF1">
        <w:rPr>
          <w:rFonts w:ascii="Bookman Old Style" w:hAnsi="Bookman Old Style"/>
        </w:rPr>
        <w:t>projektu objętego grantem</w:t>
      </w:r>
      <w:r w:rsidR="0075367E" w:rsidRPr="00703FF1">
        <w:rPr>
          <w:rFonts w:ascii="Bookman Old Style" w:hAnsi="Bookman Old Style"/>
        </w:rPr>
        <w:t xml:space="preserve"> na zasadach określonych w </w:t>
      </w:r>
      <w:proofErr w:type="spellStart"/>
      <w:r w:rsidR="0075367E" w:rsidRPr="00703FF1">
        <w:rPr>
          <w:rFonts w:ascii="Bookman Old Style" w:hAnsi="Bookman Old Style"/>
        </w:rPr>
        <w:t>SzOOP</w:t>
      </w:r>
      <w:proofErr w:type="spellEnd"/>
      <w:r w:rsidR="0075367E" w:rsidRPr="00703FF1">
        <w:rPr>
          <w:rFonts w:ascii="Bookman Old Style" w:hAnsi="Bookman Old Style"/>
        </w:rPr>
        <w:t>.</w:t>
      </w:r>
    </w:p>
    <w:p w14:paraId="432B4EED" w14:textId="120AB923" w:rsidR="0075367E" w:rsidRPr="00703FF1" w:rsidRDefault="0075367E" w:rsidP="00C02594">
      <w:pPr>
        <w:spacing w:before="0" w:after="120"/>
        <w:ind w:left="426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Weryfikacji podlega czy </w:t>
      </w:r>
      <w:proofErr w:type="spellStart"/>
      <w:r w:rsidR="00BC34B6" w:rsidRPr="00703FF1">
        <w:rPr>
          <w:rFonts w:ascii="Bookman Old Style" w:hAnsi="Bookman Old Style"/>
        </w:rPr>
        <w:t>grantobiorca</w:t>
      </w:r>
      <w:proofErr w:type="spellEnd"/>
      <w:r w:rsidRPr="00703FF1">
        <w:rPr>
          <w:rFonts w:ascii="Bookman Old Style" w:hAnsi="Bookman Old Style"/>
        </w:rPr>
        <w:t xml:space="preserve"> adekwatnie określił grupy docelowe do typu projektu oraz obszaru realizacji </w:t>
      </w:r>
      <w:r w:rsidR="00BC34B6" w:rsidRPr="00703FF1">
        <w:rPr>
          <w:rFonts w:ascii="Bookman Old Style" w:hAnsi="Bookman Old Style"/>
        </w:rPr>
        <w:t>projektu objętego grantem</w:t>
      </w:r>
      <w:r w:rsidRPr="00703FF1">
        <w:rPr>
          <w:rFonts w:ascii="Bookman Old Style" w:hAnsi="Bookman Old Style"/>
        </w:rPr>
        <w:t xml:space="preserve"> na zasadach określonych w </w:t>
      </w:r>
      <w:proofErr w:type="spellStart"/>
      <w:r w:rsidRPr="00703FF1">
        <w:rPr>
          <w:rFonts w:ascii="Bookman Old Style" w:hAnsi="Bookman Old Style"/>
        </w:rPr>
        <w:t>SzOOP</w:t>
      </w:r>
      <w:proofErr w:type="spellEnd"/>
      <w:r w:rsidRPr="00703FF1">
        <w:rPr>
          <w:rFonts w:ascii="Bookman Old Style" w:hAnsi="Bookman Old Style"/>
        </w:rPr>
        <w:t xml:space="preserve">. Grupami docelowymi dla projektów realizowanych przez podmioty inne niż LGD w ramach osi 11 są osoby zagrożone ubóstwem lub wykluczeniem społecznym oraz </w:t>
      </w:r>
      <w:r w:rsidR="001C6BA4" w:rsidRPr="00703FF1">
        <w:rPr>
          <w:rFonts w:ascii="Bookman Old Style" w:hAnsi="Bookman Old Style"/>
        </w:rPr>
        <w:t xml:space="preserve">otoczenie osób zagrożonych ubóstwem lub wykluczeniem </w:t>
      </w:r>
      <w:r w:rsidRPr="00703FF1">
        <w:rPr>
          <w:rFonts w:ascii="Bookman Old Style" w:hAnsi="Bookman Old Style"/>
        </w:rPr>
        <w:t xml:space="preserve">społecznym </w:t>
      </w:r>
      <w:r w:rsidR="001C6BA4" w:rsidRPr="00703FF1">
        <w:rPr>
          <w:rFonts w:ascii="Bookman Old Style" w:hAnsi="Bookman Old Style"/>
        </w:rPr>
        <w:t xml:space="preserve">(w </w:t>
      </w:r>
      <w:r w:rsidRPr="00703FF1">
        <w:rPr>
          <w:rFonts w:ascii="Bookman Old Style" w:hAnsi="Bookman Old Style"/>
        </w:rPr>
        <w:t>ta</w:t>
      </w:r>
      <w:r w:rsidR="001C6BA4" w:rsidRPr="00703FF1">
        <w:rPr>
          <w:rFonts w:ascii="Bookman Old Style" w:hAnsi="Bookman Old Style"/>
        </w:rPr>
        <w:t xml:space="preserve">kim zakresie, </w:t>
      </w:r>
      <w:r w:rsidR="00BC34B6" w:rsidRPr="00703FF1">
        <w:rPr>
          <w:rFonts w:ascii="Bookman Old Style" w:hAnsi="Bookman Old Style"/>
        </w:rPr>
        <w:br/>
      </w:r>
      <w:r w:rsidR="001C6BA4" w:rsidRPr="00703FF1">
        <w:rPr>
          <w:rFonts w:ascii="Bookman Old Style" w:hAnsi="Bookman Old Style"/>
        </w:rPr>
        <w:t xml:space="preserve">w jakim </w:t>
      </w:r>
      <w:r w:rsidRPr="00703FF1">
        <w:rPr>
          <w:rFonts w:ascii="Bookman Old Style" w:hAnsi="Bookman Old Style"/>
        </w:rPr>
        <w:t xml:space="preserve">jest to </w:t>
      </w:r>
      <w:r w:rsidRPr="00703FF1">
        <w:rPr>
          <w:rFonts w:ascii="Bookman Old Style" w:hAnsi="Bookman Old Style"/>
          <w:u w:val="single"/>
        </w:rPr>
        <w:t>niezbędne</w:t>
      </w:r>
      <w:r w:rsidRPr="00703FF1">
        <w:rPr>
          <w:rFonts w:ascii="Bookman Old Style" w:hAnsi="Bookman Old Style"/>
        </w:rPr>
        <w:t xml:space="preserve"> dla wsparcia osób zagrożonych ubóstwem lub wykluczeniem społecznym) w tym osoby pełniące obowiązki opiekuńcze.</w:t>
      </w:r>
    </w:p>
    <w:p w14:paraId="6F7FB9C7" w14:textId="406D2398" w:rsidR="0075367E" w:rsidRPr="00703FF1" w:rsidRDefault="0075367E" w:rsidP="00C02594">
      <w:pPr>
        <w:pStyle w:val="Akapitzlist"/>
        <w:numPr>
          <w:ilvl w:val="1"/>
          <w:numId w:val="6"/>
        </w:numPr>
        <w:spacing w:before="0" w:after="120"/>
        <w:ind w:left="426" w:hanging="426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Adekwatność doboru grupy docelowej w kontekście wskazanego celu głównego </w:t>
      </w:r>
      <w:r w:rsidR="00BC34B6" w:rsidRPr="00703FF1">
        <w:rPr>
          <w:rFonts w:ascii="Bookman Old Style" w:hAnsi="Bookman Old Style"/>
        </w:rPr>
        <w:t>projektu objętego grantem</w:t>
      </w:r>
      <w:r w:rsidRPr="00703FF1">
        <w:rPr>
          <w:rFonts w:ascii="Bookman Old Style" w:hAnsi="Bookman Old Style"/>
        </w:rPr>
        <w:t xml:space="preserve"> i właściwego celu szczegółowego </w:t>
      </w:r>
      <w:r w:rsidR="00BC34B6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>RPO WK-P.</w:t>
      </w:r>
    </w:p>
    <w:p w14:paraId="120705C6" w14:textId="35FB5AAE" w:rsidR="0075367E" w:rsidRPr="00703FF1" w:rsidRDefault="0075367E" w:rsidP="00C02594">
      <w:pPr>
        <w:spacing w:before="0" w:after="120"/>
        <w:ind w:left="426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Weryfikacji podlega czy grupa docelowa jest prawidłowa ze względu na cel główny </w:t>
      </w:r>
      <w:r w:rsidR="00BC34B6" w:rsidRPr="00703FF1">
        <w:rPr>
          <w:rFonts w:ascii="Bookman Old Style" w:hAnsi="Bookman Old Style"/>
        </w:rPr>
        <w:t>projektu objętego grantem</w:t>
      </w:r>
      <w:r w:rsidRPr="00703FF1">
        <w:rPr>
          <w:rFonts w:ascii="Bookman Old Style" w:hAnsi="Bookman Old Style"/>
        </w:rPr>
        <w:t xml:space="preserve"> i właściwy cel szczegółowy, w tym opis:</w:t>
      </w:r>
    </w:p>
    <w:p w14:paraId="327547C9" w14:textId="5A013DD3" w:rsidR="0075367E" w:rsidRPr="00703FF1" w:rsidRDefault="0075367E" w:rsidP="00C02594">
      <w:pPr>
        <w:pStyle w:val="Akapitzlist"/>
        <w:numPr>
          <w:ilvl w:val="0"/>
          <w:numId w:val="13"/>
        </w:numPr>
        <w:spacing w:before="0" w:after="120"/>
        <w:ind w:left="851" w:hanging="425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istotnych cech uczestników (osób lub podmiotów), którzy zostaną objęci wsparciem w kontekście zdiagnozowanej sytuacji problemowej, potrzeb </w:t>
      </w:r>
      <w:r w:rsidR="0024477E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 xml:space="preserve">i oczekiwań uczestników </w:t>
      </w:r>
      <w:r w:rsidR="00BC34B6" w:rsidRPr="00703FF1">
        <w:rPr>
          <w:rFonts w:ascii="Bookman Old Style" w:hAnsi="Bookman Old Style"/>
        </w:rPr>
        <w:t>projektu objętego grantem</w:t>
      </w:r>
      <w:r w:rsidRPr="00703FF1">
        <w:rPr>
          <w:rFonts w:ascii="Bookman Old Style" w:hAnsi="Bookman Old Style"/>
        </w:rPr>
        <w:t xml:space="preserve"> w kontekście wsparcia, które ma być udzielane w ramach </w:t>
      </w:r>
      <w:r w:rsidR="00BC34B6" w:rsidRPr="00703FF1">
        <w:rPr>
          <w:rFonts w:ascii="Bookman Old Style" w:hAnsi="Bookman Old Style"/>
        </w:rPr>
        <w:t>projektu objętego grantem</w:t>
      </w:r>
      <w:r w:rsidRPr="00703FF1">
        <w:rPr>
          <w:rFonts w:ascii="Bookman Old Style" w:hAnsi="Bookman Old Style"/>
        </w:rPr>
        <w:t>, a także barier, na któr</w:t>
      </w:r>
      <w:r w:rsidR="00BC34B6" w:rsidRPr="00703FF1">
        <w:rPr>
          <w:rFonts w:ascii="Bookman Old Style" w:hAnsi="Bookman Old Style"/>
        </w:rPr>
        <w:t>e napotykają jego uczestnicy</w:t>
      </w:r>
      <w:r w:rsidRPr="00703FF1">
        <w:rPr>
          <w:rFonts w:ascii="Bookman Old Style" w:hAnsi="Bookman Old Style"/>
        </w:rPr>
        <w:t>;</w:t>
      </w:r>
    </w:p>
    <w:p w14:paraId="03FD646C" w14:textId="7CADA2FD" w:rsidR="0075367E" w:rsidRPr="00703FF1" w:rsidRDefault="0075367E" w:rsidP="00C02594">
      <w:pPr>
        <w:pStyle w:val="Akapitzlist"/>
        <w:numPr>
          <w:ilvl w:val="0"/>
          <w:numId w:val="13"/>
        </w:numPr>
        <w:spacing w:before="0" w:after="120"/>
        <w:ind w:left="851" w:hanging="425"/>
        <w:contextualSpacing w:val="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sposobu rekrutacji uczestników </w:t>
      </w:r>
      <w:r w:rsidR="00BC34B6" w:rsidRPr="00703FF1">
        <w:rPr>
          <w:rFonts w:ascii="Bookman Old Style" w:hAnsi="Bookman Old Style"/>
        </w:rPr>
        <w:t>projektu objętego grantem</w:t>
      </w:r>
      <w:r w:rsidRPr="00703FF1">
        <w:rPr>
          <w:rFonts w:ascii="Bookman Old Style" w:hAnsi="Bookman Old Style"/>
        </w:rPr>
        <w:t xml:space="preserve"> </w:t>
      </w:r>
      <w:r w:rsidR="00BC34B6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 xml:space="preserve">w odniesieniu do wskazanych cech grupy docelowej, w tym </w:t>
      </w:r>
      <w:r w:rsidR="00BC34B6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 xml:space="preserve">kryteriów rekrutacji i kwestii zapewnienia dostępności dla osób </w:t>
      </w:r>
      <w:r w:rsidR="00BC34B6" w:rsidRPr="00703FF1">
        <w:rPr>
          <w:rFonts w:ascii="Bookman Old Style" w:hAnsi="Bookman Old Style"/>
        </w:rPr>
        <w:br/>
      </w:r>
      <w:r w:rsidRPr="00703FF1">
        <w:rPr>
          <w:rFonts w:ascii="Bookman Old Style" w:hAnsi="Bookman Old Style"/>
        </w:rPr>
        <w:t>z niepełnosprawnościami.</w:t>
      </w:r>
    </w:p>
    <w:p w14:paraId="2B022CE5" w14:textId="7AE4A4C3" w:rsidR="0075367E" w:rsidRPr="00703FF1" w:rsidRDefault="0075367E" w:rsidP="00C02594">
      <w:pPr>
        <w:pStyle w:val="Akapitzlist"/>
        <w:numPr>
          <w:ilvl w:val="1"/>
          <w:numId w:val="6"/>
        </w:numPr>
        <w:spacing w:before="0" w:after="120"/>
        <w:ind w:left="426" w:hanging="426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Trafność doboru i opisu zadań przewidzianych do realizacji w ramach </w:t>
      </w:r>
      <w:r w:rsidR="000524D5" w:rsidRPr="00703FF1">
        <w:rPr>
          <w:rFonts w:ascii="Bookman Old Style" w:hAnsi="Bookman Old Style"/>
        </w:rPr>
        <w:t>projektu objętego grantem</w:t>
      </w:r>
      <w:r w:rsidRPr="00703FF1">
        <w:rPr>
          <w:rFonts w:ascii="Bookman Old Style" w:hAnsi="Bookman Old Style"/>
        </w:rPr>
        <w:t xml:space="preserve"> oraz określonych w harmonogramie projektu</w:t>
      </w:r>
      <w:r w:rsidR="000524D5" w:rsidRPr="00703FF1">
        <w:rPr>
          <w:rFonts w:ascii="Bookman Old Style" w:hAnsi="Bookman Old Style"/>
        </w:rPr>
        <w:t xml:space="preserve"> objętego grantem</w:t>
      </w:r>
      <w:r w:rsidRPr="00703FF1">
        <w:rPr>
          <w:rFonts w:ascii="Bookman Old Style" w:hAnsi="Bookman Old Style"/>
        </w:rPr>
        <w:t>.</w:t>
      </w:r>
    </w:p>
    <w:p w14:paraId="0D8126BC" w14:textId="14CD57CA" w:rsidR="0075367E" w:rsidRPr="00703FF1" w:rsidRDefault="0075367E" w:rsidP="00C02594">
      <w:pPr>
        <w:spacing w:before="0" w:after="120"/>
        <w:ind w:left="426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Weryfikacji po</w:t>
      </w:r>
      <w:r w:rsidR="0024477E" w:rsidRPr="00703FF1">
        <w:rPr>
          <w:rFonts w:ascii="Bookman Old Style" w:hAnsi="Bookman Old Style"/>
        </w:rPr>
        <w:t>dlega opis zadań, tj.</w:t>
      </w:r>
      <w:r w:rsidRPr="00703FF1">
        <w:rPr>
          <w:rFonts w:ascii="Bookman Old Style" w:hAnsi="Bookman Old Style"/>
        </w:rPr>
        <w:t>:</w:t>
      </w:r>
    </w:p>
    <w:p w14:paraId="2EB7B019" w14:textId="3091D6DC" w:rsidR="0075367E" w:rsidRPr="00703FF1" w:rsidRDefault="0075367E" w:rsidP="00C02594">
      <w:pPr>
        <w:pStyle w:val="Akapitzlist"/>
        <w:numPr>
          <w:ilvl w:val="0"/>
          <w:numId w:val="14"/>
        </w:numPr>
        <w:spacing w:before="0" w:after="120"/>
        <w:ind w:left="851" w:hanging="425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opis i adekwatność zaplanowanych zadań w kontekście opisanych problemów i celu </w:t>
      </w:r>
      <w:r w:rsidR="000524D5" w:rsidRPr="00703FF1">
        <w:rPr>
          <w:rFonts w:ascii="Bookman Old Style" w:hAnsi="Bookman Old Style"/>
        </w:rPr>
        <w:t>projektu objętego grantem</w:t>
      </w:r>
      <w:r w:rsidRPr="00703FF1">
        <w:rPr>
          <w:rFonts w:ascii="Bookman Old Style" w:hAnsi="Bookman Old Style"/>
        </w:rPr>
        <w:t>;</w:t>
      </w:r>
    </w:p>
    <w:p w14:paraId="57EB7297" w14:textId="65EC7FE0" w:rsidR="0075367E" w:rsidRPr="00703FF1" w:rsidRDefault="0075367E" w:rsidP="00C02594">
      <w:pPr>
        <w:pStyle w:val="Akapitzlist"/>
        <w:numPr>
          <w:ilvl w:val="0"/>
          <w:numId w:val="14"/>
        </w:numPr>
        <w:spacing w:before="0" w:after="120"/>
        <w:ind w:left="851" w:hanging="425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racjonalność harmonogramu realizacji </w:t>
      </w:r>
      <w:r w:rsidR="000524D5" w:rsidRPr="00703FF1">
        <w:rPr>
          <w:rFonts w:ascii="Bookman Old Style" w:hAnsi="Bookman Old Style"/>
        </w:rPr>
        <w:t>projektu objętego grantem</w:t>
      </w:r>
      <w:r w:rsidRPr="00703FF1">
        <w:rPr>
          <w:rFonts w:ascii="Bookman Old Style" w:hAnsi="Bookman Old Style"/>
        </w:rPr>
        <w:t>;</w:t>
      </w:r>
    </w:p>
    <w:p w14:paraId="27F606C1" w14:textId="3CF298EE" w:rsidR="0075367E" w:rsidRPr="00703FF1" w:rsidRDefault="0075367E" w:rsidP="00C02594">
      <w:pPr>
        <w:pStyle w:val="Akapitzlist"/>
        <w:numPr>
          <w:ilvl w:val="0"/>
          <w:numId w:val="14"/>
        </w:numPr>
        <w:spacing w:before="0" w:after="120"/>
        <w:ind w:left="851" w:hanging="425"/>
        <w:contextualSpacing w:val="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trafność i adekwatność doboru wskaźników (w tym wartości docelowej), które zostaną osiągnięte w ramach zadań w kontekście realizacji celu głównego </w:t>
      </w:r>
      <w:r w:rsidR="000524D5" w:rsidRPr="00703FF1">
        <w:rPr>
          <w:rFonts w:ascii="Bookman Old Style" w:hAnsi="Bookman Old Style"/>
        </w:rPr>
        <w:t>projektu objętego grantem</w:t>
      </w:r>
      <w:r w:rsidRPr="00703FF1">
        <w:rPr>
          <w:rFonts w:ascii="Bookman Old Style" w:hAnsi="Bookman Old Style"/>
        </w:rPr>
        <w:t xml:space="preserve"> oraz właściwego celu szczegółowego RPO WK-P, </w:t>
      </w:r>
      <w:r w:rsidR="0024477E" w:rsidRPr="00703FF1">
        <w:rPr>
          <w:rFonts w:ascii="Bookman Old Style" w:hAnsi="Bookman Old Style"/>
        </w:rPr>
        <w:t xml:space="preserve">z uwzględnieniem sposobu </w:t>
      </w:r>
      <w:r w:rsidRPr="00703FF1">
        <w:rPr>
          <w:rFonts w:ascii="Bookman Old Style" w:hAnsi="Bookman Old Style"/>
        </w:rPr>
        <w:t>pomiaru, monitorowania oraz źródeł ich weryfikacji.</w:t>
      </w:r>
    </w:p>
    <w:p w14:paraId="648000DC" w14:textId="6127E166" w:rsidR="0075367E" w:rsidRPr="00703FF1" w:rsidRDefault="0075367E" w:rsidP="000524D5">
      <w:pPr>
        <w:pStyle w:val="Nagwek7"/>
        <w:spacing w:after="120"/>
        <w:jc w:val="center"/>
      </w:pPr>
      <w:r w:rsidRPr="00703FF1">
        <w:t>WYNIK WERYFIKACJI ZGODNOŚCI Z PROGRAMEM</w:t>
      </w:r>
    </w:p>
    <w:p w14:paraId="03C5721A" w14:textId="41E1B329" w:rsidR="002A24F4" w:rsidRPr="00703FF1" w:rsidRDefault="004459DA" w:rsidP="000524D5">
      <w:pPr>
        <w:spacing w:before="0" w:after="12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>Pracownik biura LGD</w:t>
      </w:r>
      <w:r w:rsidR="0075367E" w:rsidRPr="00703FF1">
        <w:rPr>
          <w:rFonts w:ascii="Bookman Old Style" w:hAnsi="Bookman Old Style"/>
        </w:rPr>
        <w:t xml:space="preserve"> na podstawie odpowiedzi udzielonych w części „C” karty wstępnej weryfikacji udziela odpowiedzi czy </w:t>
      </w:r>
      <w:r w:rsidR="000524D5" w:rsidRPr="00703FF1">
        <w:rPr>
          <w:rFonts w:ascii="Bookman Old Style" w:hAnsi="Bookman Old Style"/>
        </w:rPr>
        <w:t>projekt objęty grantem</w:t>
      </w:r>
      <w:r w:rsidR="0075367E" w:rsidRPr="00703FF1">
        <w:rPr>
          <w:rFonts w:ascii="Bookman Old Style" w:hAnsi="Bookman Old Style"/>
        </w:rPr>
        <w:t xml:space="preserve"> jest zgodny z </w:t>
      </w:r>
      <w:r w:rsidR="000524D5" w:rsidRPr="00703FF1">
        <w:rPr>
          <w:rFonts w:ascii="Bookman Old Style" w:hAnsi="Bookman Old Style"/>
        </w:rPr>
        <w:t>RPO WK-P</w:t>
      </w:r>
      <w:r w:rsidR="0075367E" w:rsidRPr="00703FF1">
        <w:rPr>
          <w:rFonts w:ascii="Bookman Old Style" w:hAnsi="Bookman Old Style"/>
        </w:rPr>
        <w:t xml:space="preserve"> na lata 2014-2020. Opcję „TAK” zaznacza się w </w:t>
      </w:r>
      <w:r w:rsidR="0024477E" w:rsidRPr="00703FF1">
        <w:rPr>
          <w:rFonts w:ascii="Bookman Old Style" w:hAnsi="Bookman Old Style"/>
        </w:rPr>
        <w:t>sytuacji, gdy</w:t>
      </w:r>
      <w:r w:rsidR="0075367E" w:rsidRPr="00703FF1">
        <w:rPr>
          <w:rFonts w:ascii="Bookman Old Style" w:hAnsi="Bookman Old Style"/>
        </w:rPr>
        <w:t xml:space="preserve"> żaden z warunków w części „C” nie został zweryfikowany negatywni</w:t>
      </w:r>
      <w:r w:rsidR="002A24F4" w:rsidRPr="00703FF1">
        <w:rPr>
          <w:rFonts w:ascii="Bookman Old Style" w:hAnsi="Bookman Old Style"/>
        </w:rPr>
        <w:t>e.</w:t>
      </w:r>
    </w:p>
    <w:p w14:paraId="34AA8598" w14:textId="2EDE3615" w:rsidR="0075367E" w:rsidRPr="00703FF1" w:rsidRDefault="0075367E" w:rsidP="000524D5">
      <w:pPr>
        <w:spacing w:before="0" w:after="12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W </w:t>
      </w:r>
      <w:r w:rsidR="0024477E" w:rsidRPr="00703FF1">
        <w:rPr>
          <w:rFonts w:ascii="Bookman Old Style" w:hAnsi="Bookman Old Style"/>
        </w:rPr>
        <w:t>przypadku, gdy</w:t>
      </w:r>
      <w:r w:rsidR="000524D5" w:rsidRPr="00703FF1">
        <w:rPr>
          <w:rFonts w:ascii="Bookman Old Style" w:hAnsi="Bookman Old Style"/>
        </w:rPr>
        <w:t xml:space="preserve"> w </w:t>
      </w:r>
      <w:r w:rsidRPr="00703FF1">
        <w:rPr>
          <w:rFonts w:ascii="Bookman Old Style" w:hAnsi="Bookman Old Style"/>
        </w:rPr>
        <w:t xml:space="preserve">trakcie weryfikacji zgodności z </w:t>
      </w:r>
      <w:r w:rsidR="000524D5" w:rsidRPr="00703FF1">
        <w:rPr>
          <w:rFonts w:ascii="Bookman Old Style" w:hAnsi="Bookman Old Style"/>
        </w:rPr>
        <w:t>RPO WK-P</w:t>
      </w:r>
      <w:r w:rsidRPr="00703FF1">
        <w:rPr>
          <w:rFonts w:ascii="Bookman Old Style" w:hAnsi="Bookman Old Style"/>
        </w:rPr>
        <w:t xml:space="preserve"> na lata 2014-2020, któryś z warunków zweryfikowano negatywnie zaznacza się pole „NIE” oraz przechodzi się do części WYNIKU WERYFIKACJI ZGODNOŚCI Z LSR gdzie również zaznacza się pole „NIE”.</w:t>
      </w:r>
    </w:p>
    <w:p w14:paraId="1DCD8AE3" w14:textId="28FAC7AC" w:rsidR="002A24F4" w:rsidRPr="00703FF1" w:rsidRDefault="002A24F4" w:rsidP="000524D5">
      <w:pPr>
        <w:spacing w:before="0" w:after="120"/>
        <w:rPr>
          <w:rFonts w:ascii="Bookman Old Style" w:hAnsi="Bookman Old Style"/>
        </w:rPr>
      </w:pPr>
      <w:r w:rsidRPr="00703FF1">
        <w:rPr>
          <w:rFonts w:ascii="Bookman Old Style" w:hAnsi="Bookman Old Style"/>
        </w:rPr>
        <w:t xml:space="preserve">Jeśli zostanie stwierdzona </w:t>
      </w:r>
      <w:r w:rsidRPr="00703FF1">
        <w:rPr>
          <w:rFonts w:ascii="Bookman Old Style" w:hAnsi="Bookman Old Style"/>
          <w:u w:val="single"/>
        </w:rPr>
        <w:t>konieczność</w:t>
      </w:r>
      <w:r w:rsidRPr="00703FF1">
        <w:rPr>
          <w:rFonts w:ascii="Bookman Old Style" w:hAnsi="Bookman Old Style"/>
        </w:rPr>
        <w:t xml:space="preserve"> wezwania podmiotu ubiegającego się </w:t>
      </w:r>
      <w:r w:rsidRPr="00703FF1">
        <w:rPr>
          <w:rFonts w:ascii="Bookman Old Style" w:hAnsi="Bookman Old Style"/>
        </w:rPr>
        <w:br/>
        <w:t xml:space="preserve">o powierzenie grantu do złożenia wyjaśnień lub dokumentów potwierdzających zgodność projektu objętego grantem z RPO WK-P na lata 2014-2020 (w zakresie któregokolwiek punktu części „C” karty), a zgodnie </w:t>
      </w:r>
      <w:r w:rsidRPr="00703FF1">
        <w:rPr>
          <w:rFonts w:ascii="Bookman Old Style" w:hAnsi="Bookman Old Style"/>
        </w:rPr>
        <w:br/>
        <w:t xml:space="preserve">z zasadami przyjętymi w LGD wezwanie następuje w wyniku decyzji podjętej przez </w:t>
      </w:r>
      <w:r w:rsidR="00BE2F16" w:rsidRPr="00703FF1">
        <w:rPr>
          <w:rFonts w:ascii="Bookman Old Style" w:hAnsi="Bookman Old Style"/>
        </w:rPr>
        <w:t>Dyrektora Biura LGD</w:t>
      </w:r>
      <w:r w:rsidRPr="00703FF1">
        <w:rPr>
          <w:rFonts w:ascii="Bookman Old Style" w:hAnsi="Bookman Old Style"/>
        </w:rPr>
        <w:t>, należy zaznaczyć odpowiedź „</w:t>
      </w:r>
      <w:proofErr w:type="spellStart"/>
      <w:r w:rsidRPr="00703FF1">
        <w:rPr>
          <w:rFonts w:ascii="Bookman Old Style" w:hAnsi="Bookman Old Style"/>
        </w:rPr>
        <w:t>DUz</w:t>
      </w:r>
      <w:proofErr w:type="spellEnd"/>
      <w:r w:rsidRPr="00703FF1">
        <w:rPr>
          <w:rFonts w:ascii="Bookman Old Style" w:hAnsi="Bookman Old Style"/>
        </w:rPr>
        <w:t>”.</w:t>
      </w:r>
    </w:p>
    <w:p w14:paraId="0CD3DFC7" w14:textId="74D712A5" w:rsidR="0075367E" w:rsidRPr="00703FF1" w:rsidRDefault="0075367E" w:rsidP="000524D5">
      <w:pPr>
        <w:pStyle w:val="Nagwek7"/>
        <w:spacing w:after="120"/>
        <w:jc w:val="center"/>
      </w:pPr>
      <w:r w:rsidRPr="00703FF1">
        <w:t>D. OSTATECZNY WYNIK WERYFIKACJI WSTĘPNEJ</w:t>
      </w:r>
    </w:p>
    <w:p w14:paraId="00AB78DF" w14:textId="37CAD85E" w:rsidR="004E151E" w:rsidRPr="00703FF1" w:rsidRDefault="004E151E" w:rsidP="000524D5">
      <w:pPr>
        <w:spacing w:before="0" w:after="120"/>
        <w:rPr>
          <w:rFonts w:ascii="Bookman Old Style" w:hAnsi="Bookman Old Style"/>
          <w:lang w:eastAsia="pl-PL"/>
        </w:rPr>
      </w:pPr>
      <w:r w:rsidRPr="00703FF1">
        <w:rPr>
          <w:rFonts w:ascii="Bookman Old Style" w:hAnsi="Bookman Old Style"/>
          <w:lang w:eastAsia="pl-PL"/>
        </w:rPr>
        <w:t xml:space="preserve">Przez zgodność projektu objętego grantem z LSR, weryfikowaną </w:t>
      </w:r>
      <w:r w:rsidRPr="00703FF1">
        <w:rPr>
          <w:rFonts w:ascii="Bookman Old Style" w:hAnsi="Bookman Old Style"/>
          <w:lang w:eastAsia="pl-PL"/>
        </w:rPr>
        <w:br/>
        <w:t>w punkcie „D”, rozumie się zgodność, o której mowa w art. 21 ust. 2 ustawy z dnia 20 lutego 2015 r. o rozwoju lokalnym z udziałem lokalnej społeczności.</w:t>
      </w:r>
    </w:p>
    <w:p w14:paraId="18D70060" w14:textId="0BFA68ED" w:rsidR="006804F7" w:rsidRPr="00703FF1" w:rsidRDefault="00084007" w:rsidP="000524D5">
      <w:pPr>
        <w:spacing w:before="0" w:after="120"/>
        <w:rPr>
          <w:rFonts w:ascii="Bookman Old Style" w:hAnsi="Bookman Old Style"/>
          <w:lang w:eastAsia="pl-PL"/>
        </w:rPr>
      </w:pPr>
      <w:r w:rsidRPr="00703FF1">
        <w:rPr>
          <w:rFonts w:ascii="Bookman Old Style" w:hAnsi="Bookman Old Style"/>
          <w:lang w:eastAsia="pl-PL"/>
        </w:rPr>
        <w:t>Pracownik biura LGD</w:t>
      </w:r>
      <w:r w:rsidR="0075367E" w:rsidRPr="00703FF1">
        <w:rPr>
          <w:rFonts w:ascii="Bookman Old Style" w:hAnsi="Bookman Old Style"/>
          <w:lang w:eastAsia="pl-PL"/>
        </w:rPr>
        <w:t xml:space="preserve"> na podstawie całości weryfikacji </w:t>
      </w:r>
      <w:r w:rsidR="000524D5" w:rsidRPr="00703FF1">
        <w:rPr>
          <w:rFonts w:ascii="Bookman Old Style" w:hAnsi="Bookman Old Style"/>
          <w:lang w:eastAsia="pl-PL"/>
        </w:rPr>
        <w:t>projektu objętego grantem</w:t>
      </w:r>
      <w:r w:rsidR="0075367E" w:rsidRPr="00703FF1">
        <w:rPr>
          <w:rFonts w:ascii="Bookman Old Style" w:hAnsi="Bookman Old Style"/>
          <w:lang w:eastAsia="pl-PL"/>
        </w:rPr>
        <w:t xml:space="preserve"> odpowiada czy </w:t>
      </w:r>
      <w:r w:rsidR="000524D5" w:rsidRPr="00703FF1">
        <w:rPr>
          <w:rFonts w:ascii="Bookman Old Style" w:hAnsi="Bookman Old Style"/>
          <w:lang w:eastAsia="pl-PL"/>
        </w:rPr>
        <w:t>projekt objęty grantem</w:t>
      </w:r>
      <w:r w:rsidR="0075367E" w:rsidRPr="00703FF1">
        <w:rPr>
          <w:rFonts w:ascii="Bookman Old Style" w:hAnsi="Bookman Old Style"/>
          <w:lang w:eastAsia="pl-PL"/>
        </w:rPr>
        <w:t xml:space="preserve"> jest zgodny ze </w:t>
      </w:r>
      <w:r w:rsidR="004E151E" w:rsidRPr="00703FF1">
        <w:rPr>
          <w:rFonts w:ascii="Bookman Old Style" w:hAnsi="Bookman Old Style"/>
          <w:lang w:eastAsia="pl-PL"/>
        </w:rPr>
        <w:t>LSR</w:t>
      </w:r>
      <w:r w:rsidR="000524D5" w:rsidRPr="00703FF1">
        <w:rPr>
          <w:rFonts w:ascii="Bookman Old Style" w:hAnsi="Bookman Old Style"/>
          <w:lang w:eastAsia="pl-PL"/>
        </w:rPr>
        <w:t>. Opcje „TAK”</w:t>
      </w:r>
      <w:r w:rsidR="0075367E" w:rsidRPr="00703FF1">
        <w:rPr>
          <w:rFonts w:ascii="Bookman Old Style" w:hAnsi="Bookman Old Style"/>
          <w:lang w:eastAsia="pl-PL"/>
        </w:rPr>
        <w:t xml:space="preserve"> zaznacza się tylko </w:t>
      </w:r>
      <w:r w:rsidR="0024477E" w:rsidRPr="00703FF1">
        <w:rPr>
          <w:rFonts w:ascii="Bookman Old Style" w:hAnsi="Bookman Old Style"/>
          <w:lang w:eastAsia="pl-PL"/>
        </w:rPr>
        <w:t>wtedy, gdy</w:t>
      </w:r>
      <w:r w:rsidR="0075367E" w:rsidRPr="00703FF1">
        <w:rPr>
          <w:rFonts w:ascii="Bookman Old Style" w:hAnsi="Bookman Old Style"/>
          <w:lang w:eastAsia="pl-PL"/>
        </w:rPr>
        <w:t xml:space="preserve"> całość weryfikacji </w:t>
      </w:r>
      <w:r w:rsidR="008A36C8" w:rsidRPr="00703FF1">
        <w:rPr>
          <w:rFonts w:ascii="Bookman Old Style" w:hAnsi="Bookman Old Style"/>
          <w:lang w:eastAsia="pl-PL"/>
        </w:rPr>
        <w:t>projekt objęty grantem</w:t>
      </w:r>
      <w:r w:rsidR="006804F7" w:rsidRPr="00703FF1">
        <w:rPr>
          <w:rFonts w:ascii="Bookman Old Style" w:hAnsi="Bookman Old Style"/>
          <w:lang w:eastAsia="pl-PL"/>
        </w:rPr>
        <w:t xml:space="preserve"> przebiegła pozytywnie.</w:t>
      </w:r>
    </w:p>
    <w:p w14:paraId="2B06C055" w14:textId="2097FA1B" w:rsidR="0075367E" w:rsidRPr="00703FF1" w:rsidRDefault="0075367E" w:rsidP="000524D5">
      <w:pPr>
        <w:spacing w:before="0" w:after="120"/>
        <w:rPr>
          <w:rFonts w:ascii="Bookman Old Style" w:hAnsi="Bookman Old Style"/>
          <w:lang w:eastAsia="pl-PL"/>
        </w:rPr>
      </w:pPr>
      <w:r w:rsidRPr="00703FF1">
        <w:rPr>
          <w:rFonts w:ascii="Bookman Old Style" w:hAnsi="Bookman Old Style"/>
          <w:lang w:eastAsia="pl-PL"/>
        </w:rPr>
        <w:t xml:space="preserve">W przypadku negatywnej oceny zgodności </w:t>
      </w:r>
      <w:r w:rsidR="008A36C8" w:rsidRPr="00703FF1">
        <w:rPr>
          <w:rFonts w:ascii="Bookman Old Style" w:hAnsi="Bookman Old Style"/>
          <w:lang w:eastAsia="pl-PL"/>
        </w:rPr>
        <w:t>projektu objętego grantem</w:t>
      </w:r>
      <w:r w:rsidRPr="00703FF1">
        <w:rPr>
          <w:rFonts w:ascii="Bookman Old Style" w:hAnsi="Bookman Old Style"/>
          <w:lang w:eastAsia="pl-PL"/>
        </w:rPr>
        <w:t xml:space="preserve"> </w:t>
      </w:r>
      <w:r w:rsidR="006804F7" w:rsidRPr="00703FF1">
        <w:rPr>
          <w:rFonts w:ascii="Bookman Old Style" w:hAnsi="Bookman Old Style"/>
          <w:lang w:eastAsia="pl-PL"/>
        </w:rPr>
        <w:br/>
      </w:r>
      <w:r w:rsidRPr="00703FF1">
        <w:rPr>
          <w:rFonts w:ascii="Bookman Old Style" w:hAnsi="Bookman Old Style"/>
          <w:lang w:eastAsia="pl-PL"/>
        </w:rPr>
        <w:t>z LSR zaznacza się opcję „NIE” oraz podaje się uzasadnienie negatywnej weryfikacji projektu</w:t>
      </w:r>
      <w:r w:rsidR="008A36C8" w:rsidRPr="00703FF1">
        <w:rPr>
          <w:rFonts w:ascii="Bookman Old Style" w:hAnsi="Bookman Old Style"/>
          <w:lang w:eastAsia="pl-PL"/>
        </w:rPr>
        <w:t>/ projektu objętego grantem</w:t>
      </w:r>
      <w:r w:rsidRPr="00703FF1">
        <w:rPr>
          <w:rFonts w:ascii="Bookman Old Style" w:hAnsi="Bookman Old Style"/>
          <w:lang w:eastAsia="pl-PL"/>
        </w:rPr>
        <w:t xml:space="preserve"> w miejscu Uwagi.</w:t>
      </w:r>
    </w:p>
    <w:p w14:paraId="1DD73FD2" w14:textId="40748C46" w:rsidR="006804F7" w:rsidRPr="00703FF1" w:rsidRDefault="006804F7" w:rsidP="000524D5">
      <w:pPr>
        <w:spacing w:before="0" w:after="120"/>
        <w:rPr>
          <w:rFonts w:ascii="Bookman Old Style" w:hAnsi="Bookman Old Style"/>
          <w:lang w:eastAsia="pl-PL"/>
        </w:rPr>
      </w:pPr>
      <w:r w:rsidRPr="00703FF1">
        <w:rPr>
          <w:rFonts w:ascii="Bookman Old Style" w:hAnsi="Bookman Old Style"/>
        </w:rPr>
        <w:t xml:space="preserve">Jeśli zostanie stwierdzona </w:t>
      </w:r>
      <w:r w:rsidRPr="00703FF1">
        <w:rPr>
          <w:rFonts w:ascii="Bookman Old Style" w:hAnsi="Bookman Old Style"/>
          <w:u w:val="single"/>
        </w:rPr>
        <w:t>konieczność</w:t>
      </w:r>
      <w:r w:rsidRPr="00703FF1">
        <w:rPr>
          <w:rFonts w:ascii="Bookman Old Style" w:hAnsi="Bookman Old Style"/>
        </w:rPr>
        <w:t xml:space="preserve"> wezwania podmiotu ubiegającego się </w:t>
      </w:r>
      <w:r w:rsidRPr="00703FF1">
        <w:rPr>
          <w:rFonts w:ascii="Bookman Old Style" w:hAnsi="Bookman Old Style"/>
        </w:rPr>
        <w:br/>
        <w:t xml:space="preserve">o powierzenie grantu do złożenia wyjaśnień lub dokumentów potwierdzających zgodność projektu objętego grantem z LSR (w zakresie któregokolwiek punktu części „A”, „B” lub „C” karty), a zgodnie </w:t>
      </w:r>
      <w:r w:rsidR="00BE2F16" w:rsidRPr="00703FF1">
        <w:rPr>
          <w:rFonts w:ascii="Bookman Old Style" w:hAnsi="Bookman Old Style"/>
        </w:rPr>
        <w:t>z zasadami przyjętymi w LGD wezwanie następuje w wyniku decyzji podjętej przez Dyrektora Biura LGD</w:t>
      </w:r>
      <w:r w:rsidRPr="00703FF1">
        <w:rPr>
          <w:rFonts w:ascii="Bookman Old Style" w:hAnsi="Bookman Old Style"/>
        </w:rPr>
        <w:t>, należy zaznaczyć odpowiedź „</w:t>
      </w:r>
      <w:proofErr w:type="spellStart"/>
      <w:r w:rsidRPr="00703FF1">
        <w:rPr>
          <w:rFonts w:ascii="Bookman Old Style" w:hAnsi="Bookman Old Style"/>
        </w:rPr>
        <w:t>DUz</w:t>
      </w:r>
      <w:proofErr w:type="spellEnd"/>
      <w:r w:rsidRPr="00703FF1">
        <w:rPr>
          <w:rFonts w:ascii="Bookman Old Style" w:hAnsi="Bookman Old Style"/>
        </w:rPr>
        <w:t>”.</w:t>
      </w:r>
    </w:p>
    <w:p w14:paraId="3D0D3C6B" w14:textId="04698CDC" w:rsidR="0075367E" w:rsidRPr="00703FF1" w:rsidRDefault="00084007" w:rsidP="000524D5">
      <w:pPr>
        <w:spacing w:before="0" w:after="120"/>
        <w:rPr>
          <w:rFonts w:ascii="Bookman Old Style" w:hAnsi="Bookman Old Style"/>
          <w:lang w:eastAsia="pl-PL"/>
        </w:rPr>
      </w:pPr>
      <w:r w:rsidRPr="00703FF1">
        <w:rPr>
          <w:rFonts w:ascii="Bookman Old Style" w:hAnsi="Bookman Old Style"/>
          <w:lang w:eastAsia="pl-PL"/>
        </w:rPr>
        <w:t>Pracownik biura LGD</w:t>
      </w:r>
      <w:r w:rsidR="0075367E" w:rsidRPr="00703FF1">
        <w:rPr>
          <w:rFonts w:ascii="Bookman Old Style" w:hAnsi="Bookman Old Style"/>
          <w:lang w:eastAsia="pl-PL"/>
        </w:rPr>
        <w:t xml:space="preserve"> wstępną wniosku o dofinansowanie podaję imię i nazwisko oraz datę zakończenia weryfikacji w polach na to przeznaczonych.</w:t>
      </w:r>
    </w:p>
    <w:p w14:paraId="1AF6C6F9" w14:textId="53EA211A" w:rsidR="00DE4AA1" w:rsidRPr="0024477E" w:rsidRDefault="0075367E" w:rsidP="000524D5">
      <w:pPr>
        <w:spacing w:before="0" w:after="120"/>
        <w:rPr>
          <w:rFonts w:ascii="Bookman Old Style" w:hAnsi="Bookman Old Style"/>
          <w:lang w:eastAsia="pl-PL"/>
        </w:rPr>
      </w:pPr>
      <w:r w:rsidRPr="00703FF1">
        <w:rPr>
          <w:rFonts w:ascii="Bookman Old Style" w:hAnsi="Bookman Old Style"/>
          <w:lang w:eastAsia="pl-PL"/>
        </w:rPr>
        <w:t xml:space="preserve">Wypełniona karta wstępnej weryfikacji wniosku o dofinansowanie przekazywana jest wraz z wnioskiem o dofinansowanie na posiedzenie Rady LGD lub zarządu LGD (w </w:t>
      </w:r>
      <w:r w:rsidR="0024477E" w:rsidRPr="00703FF1">
        <w:rPr>
          <w:rFonts w:ascii="Bookman Old Style" w:hAnsi="Bookman Old Style"/>
          <w:lang w:eastAsia="pl-PL"/>
        </w:rPr>
        <w:t>przypadku, gdy</w:t>
      </w:r>
      <w:r w:rsidRPr="00703FF1">
        <w:rPr>
          <w:rFonts w:ascii="Bookman Old Style" w:hAnsi="Bookman Old Style"/>
          <w:lang w:eastAsia="pl-PL"/>
        </w:rPr>
        <w:t xml:space="preserve"> do jego właściwości należy </w:t>
      </w:r>
      <w:r w:rsidR="0024477E" w:rsidRPr="00703FF1">
        <w:rPr>
          <w:rFonts w:ascii="Bookman Old Style" w:hAnsi="Bookman Old Style"/>
          <w:lang w:eastAsia="pl-PL"/>
        </w:rPr>
        <w:t xml:space="preserve">wybór </w:t>
      </w:r>
      <w:r w:rsidR="008A36C8" w:rsidRPr="00703FF1">
        <w:rPr>
          <w:rFonts w:ascii="Bookman Old Style" w:hAnsi="Bookman Old Style"/>
          <w:lang w:eastAsia="pl-PL"/>
        </w:rPr>
        <w:t>projektów objętych grantem</w:t>
      </w:r>
      <w:r w:rsidR="0024477E" w:rsidRPr="00703FF1">
        <w:rPr>
          <w:rFonts w:ascii="Bookman Old Style" w:hAnsi="Bookman Old Style"/>
          <w:lang w:eastAsia="pl-PL"/>
        </w:rPr>
        <w:t>),</w:t>
      </w:r>
      <w:r w:rsidRPr="00703FF1">
        <w:rPr>
          <w:rFonts w:ascii="Bookman Old Style" w:hAnsi="Bookman Old Style"/>
          <w:lang w:eastAsia="pl-PL"/>
        </w:rPr>
        <w:t xml:space="preserve"> w ramach którego dokonywana jest ocena zgodności </w:t>
      </w:r>
      <w:r w:rsidR="008A36C8" w:rsidRPr="00703FF1">
        <w:rPr>
          <w:rFonts w:ascii="Bookman Old Style" w:hAnsi="Bookman Old Style"/>
          <w:lang w:eastAsia="pl-PL"/>
        </w:rPr>
        <w:t>projektu objętego grantem</w:t>
      </w:r>
      <w:r w:rsidRPr="00703FF1">
        <w:rPr>
          <w:rFonts w:ascii="Bookman Old Style" w:hAnsi="Bookman Old Style"/>
          <w:lang w:eastAsia="pl-PL"/>
        </w:rPr>
        <w:t xml:space="preserve"> z LSR, wybór </w:t>
      </w:r>
      <w:r w:rsidR="008A36C8" w:rsidRPr="00703FF1">
        <w:rPr>
          <w:rFonts w:ascii="Bookman Old Style" w:hAnsi="Bookman Old Style"/>
          <w:lang w:eastAsia="pl-PL"/>
        </w:rPr>
        <w:t>projektów objętych grantem</w:t>
      </w:r>
      <w:r w:rsidRPr="00703FF1">
        <w:rPr>
          <w:rFonts w:ascii="Bookman Old Style" w:hAnsi="Bookman Old Style"/>
          <w:lang w:eastAsia="pl-PL"/>
        </w:rPr>
        <w:t xml:space="preserve"> oraz ustalenie kwoty wsparcia.</w:t>
      </w:r>
    </w:p>
    <w:sectPr w:rsidR="00DE4AA1" w:rsidRPr="0024477E" w:rsidSect="00936F42">
      <w:headerReference w:type="default" r:id="rId8"/>
      <w:footerReference w:type="default" r:id="rId9"/>
      <w:pgSz w:w="11906" w:h="16838"/>
      <w:pgMar w:top="1588" w:right="1418" w:bottom="1418" w:left="1418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052235" w14:textId="77777777" w:rsidR="00305F2D" w:rsidRDefault="00305F2D" w:rsidP="00620784">
      <w:pPr>
        <w:spacing w:after="0" w:line="240" w:lineRule="auto"/>
      </w:pPr>
      <w:r>
        <w:separator/>
      </w:r>
    </w:p>
  </w:endnote>
  <w:endnote w:type="continuationSeparator" w:id="0">
    <w:p w14:paraId="01B0D215" w14:textId="77777777" w:rsidR="00305F2D" w:rsidRDefault="00305F2D" w:rsidP="00620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9394245"/>
      <w:docPartObj>
        <w:docPartGallery w:val="Page Numbers (Bottom of Page)"/>
        <w:docPartUnique/>
      </w:docPartObj>
    </w:sdtPr>
    <w:sdtEndPr/>
    <w:sdtContent>
      <w:p w14:paraId="6ADABCCB" w14:textId="2A674071" w:rsidR="00415E56" w:rsidRDefault="00415E5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4007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6489975A" w14:textId="77777777" w:rsidR="00415E56" w:rsidRDefault="00415E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F004B6" w14:textId="77777777" w:rsidR="00305F2D" w:rsidRDefault="00305F2D" w:rsidP="00620784">
      <w:pPr>
        <w:spacing w:after="0" w:line="240" w:lineRule="auto"/>
      </w:pPr>
      <w:r>
        <w:separator/>
      </w:r>
    </w:p>
  </w:footnote>
  <w:footnote w:type="continuationSeparator" w:id="0">
    <w:p w14:paraId="76D1F1AF" w14:textId="77777777" w:rsidR="00305F2D" w:rsidRDefault="00305F2D" w:rsidP="00620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F7D3A" w14:textId="6778D653" w:rsidR="00415E56" w:rsidRPr="00936F42" w:rsidRDefault="00BE2F16" w:rsidP="00BE2F16">
    <w:pPr>
      <w:pStyle w:val="Nagwek"/>
      <w:jc w:val="center"/>
    </w:pPr>
    <w:r w:rsidRPr="00BE2F16">
      <w:rPr>
        <w:noProof/>
        <w:highlight w:val="yellow"/>
        <w:lang w:eastAsia="pl-PL"/>
      </w:rPr>
      <w:t>[logotypy]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970AE"/>
    <w:multiLevelType w:val="hybridMultilevel"/>
    <w:tmpl w:val="485EC05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63B35"/>
    <w:multiLevelType w:val="hybridMultilevel"/>
    <w:tmpl w:val="2C6ED35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27BF8"/>
    <w:multiLevelType w:val="hybridMultilevel"/>
    <w:tmpl w:val="64EE5FD2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115FB4"/>
    <w:multiLevelType w:val="hybridMultilevel"/>
    <w:tmpl w:val="8C729D2E"/>
    <w:lvl w:ilvl="0" w:tplc="2408AFF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74E45CD"/>
    <w:multiLevelType w:val="hybridMultilevel"/>
    <w:tmpl w:val="2D4E718A"/>
    <w:lvl w:ilvl="0" w:tplc="2408AFF4">
      <w:start w:val="1"/>
      <w:numFmt w:val="bullet"/>
      <w:lvlText w:val=""/>
      <w:lvlJc w:val="left"/>
      <w:pPr>
        <w:ind w:left="8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 w15:restartNumberingAfterBreak="0">
    <w:nsid w:val="1F2F7839"/>
    <w:multiLevelType w:val="hybridMultilevel"/>
    <w:tmpl w:val="E982AFD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846B8"/>
    <w:multiLevelType w:val="hybridMultilevel"/>
    <w:tmpl w:val="97FC3D7C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4233F4"/>
    <w:multiLevelType w:val="hybridMultilevel"/>
    <w:tmpl w:val="C2943CF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271B4"/>
    <w:multiLevelType w:val="hybridMultilevel"/>
    <w:tmpl w:val="C9F8B0F6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743680"/>
    <w:multiLevelType w:val="hybridMultilevel"/>
    <w:tmpl w:val="0EBED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D3767F"/>
    <w:multiLevelType w:val="hybridMultilevel"/>
    <w:tmpl w:val="63228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AE1CB6"/>
    <w:multiLevelType w:val="hybridMultilevel"/>
    <w:tmpl w:val="35C64EFA"/>
    <w:lvl w:ilvl="0" w:tplc="7F40582A">
      <w:start w:val="1"/>
      <w:numFmt w:val="bullet"/>
      <w:lvlText w:val="-"/>
      <w:lvlJc w:val="left"/>
      <w:pPr>
        <w:ind w:left="1004" w:hanging="360"/>
      </w:pPr>
      <w:rPr>
        <w:rFonts w:ascii="Bookman Old Style" w:hAnsi="Bookman Old Style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B93587F"/>
    <w:multiLevelType w:val="hybridMultilevel"/>
    <w:tmpl w:val="AB765CA0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8B2FBC"/>
    <w:multiLevelType w:val="hybridMultilevel"/>
    <w:tmpl w:val="109A3424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0F4D7B"/>
    <w:multiLevelType w:val="hybridMultilevel"/>
    <w:tmpl w:val="5ADAC8DC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8D6502"/>
    <w:multiLevelType w:val="hybridMultilevel"/>
    <w:tmpl w:val="81645A6C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0"/>
  </w:num>
  <w:num w:numId="5">
    <w:abstractNumId w:val="5"/>
  </w:num>
  <w:num w:numId="6">
    <w:abstractNumId w:val="10"/>
  </w:num>
  <w:num w:numId="7">
    <w:abstractNumId w:val="15"/>
  </w:num>
  <w:num w:numId="8">
    <w:abstractNumId w:val="8"/>
  </w:num>
  <w:num w:numId="9">
    <w:abstractNumId w:val="13"/>
  </w:num>
  <w:num w:numId="10">
    <w:abstractNumId w:val="12"/>
  </w:num>
  <w:num w:numId="11">
    <w:abstractNumId w:val="3"/>
  </w:num>
  <w:num w:numId="12">
    <w:abstractNumId w:val="6"/>
  </w:num>
  <w:num w:numId="13">
    <w:abstractNumId w:val="14"/>
  </w:num>
  <w:num w:numId="14">
    <w:abstractNumId w:val="2"/>
  </w:num>
  <w:num w:numId="15">
    <w:abstractNumId w:val="4"/>
  </w:num>
  <w:num w:numId="16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784"/>
    <w:rsid w:val="00000361"/>
    <w:rsid w:val="00004629"/>
    <w:rsid w:val="00004926"/>
    <w:rsid w:val="00005C57"/>
    <w:rsid w:val="00006E67"/>
    <w:rsid w:val="00010383"/>
    <w:rsid w:val="00011666"/>
    <w:rsid w:val="0001227E"/>
    <w:rsid w:val="00014A7F"/>
    <w:rsid w:val="00015C1B"/>
    <w:rsid w:val="00016311"/>
    <w:rsid w:val="00017D86"/>
    <w:rsid w:val="000265DB"/>
    <w:rsid w:val="000331EF"/>
    <w:rsid w:val="0003398D"/>
    <w:rsid w:val="00034B8B"/>
    <w:rsid w:val="00036A99"/>
    <w:rsid w:val="00037289"/>
    <w:rsid w:val="000524D5"/>
    <w:rsid w:val="00053CA9"/>
    <w:rsid w:val="000541CB"/>
    <w:rsid w:val="00054504"/>
    <w:rsid w:val="000549CF"/>
    <w:rsid w:val="0005597E"/>
    <w:rsid w:val="00055E6C"/>
    <w:rsid w:val="000571BD"/>
    <w:rsid w:val="0005790C"/>
    <w:rsid w:val="00057CB4"/>
    <w:rsid w:val="0006278A"/>
    <w:rsid w:val="0006322B"/>
    <w:rsid w:val="00064A01"/>
    <w:rsid w:val="00071933"/>
    <w:rsid w:val="000747C0"/>
    <w:rsid w:val="0007635E"/>
    <w:rsid w:val="00080474"/>
    <w:rsid w:val="00081BD3"/>
    <w:rsid w:val="000829DF"/>
    <w:rsid w:val="0008332E"/>
    <w:rsid w:val="00084007"/>
    <w:rsid w:val="0008447E"/>
    <w:rsid w:val="000908A4"/>
    <w:rsid w:val="00090EDD"/>
    <w:rsid w:val="0009237B"/>
    <w:rsid w:val="000A0587"/>
    <w:rsid w:val="000A11E0"/>
    <w:rsid w:val="000A43AA"/>
    <w:rsid w:val="000A5DA2"/>
    <w:rsid w:val="000B0D14"/>
    <w:rsid w:val="000B1F96"/>
    <w:rsid w:val="000B24AA"/>
    <w:rsid w:val="000B4A97"/>
    <w:rsid w:val="000B58C6"/>
    <w:rsid w:val="000B63A1"/>
    <w:rsid w:val="000C5C1D"/>
    <w:rsid w:val="000D095D"/>
    <w:rsid w:val="000D2775"/>
    <w:rsid w:val="000D2D78"/>
    <w:rsid w:val="000D38A9"/>
    <w:rsid w:val="000D63AD"/>
    <w:rsid w:val="000D6CE6"/>
    <w:rsid w:val="000D7993"/>
    <w:rsid w:val="000E2C68"/>
    <w:rsid w:val="000E39AE"/>
    <w:rsid w:val="000E49D8"/>
    <w:rsid w:val="000F0D6B"/>
    <w:rsid w:val="000F1F15"/>
    <w:rsid w:val="000F1F2C"/>
    <w:rsid w:val="000F2D21"/>
    <w:rsid w:val="000F62F6"/>
    <w:rsid w:val="000F6497"/>
    <w:rsid w:val="001016AD"/>
    <w:rsid w:val="00103B57"/>
    <w:rsid w:val="00104580"/>
    <w:rsid w:val="00110804"/>
    <w:rsid w:val="00121DB1"/>
    <w:rsid w:val="00123D77"/>
    <w:rsid w:val="0013570F"/>
    <w:rsid w:val="00141CB8"/>
    <w:rsid w:val="001474F2"/>
    <w:rsid w:val="001519CE"/>
    <w:rsid w:val="0015513F"/>
    <w:rsid w:val="00156516"/>
    <w:rsid w:val="0016770E"/>
    <w:rsid w:val="0017485C"/>
    <w:rsid w:val="0018699F"/>
    <w:rsid w:val="0019105F"/>
    <w:rsid w:val="001929E9"/>
    <w:rsid w:val="00192DBF"/>
    <w:rsid w:val="00193D7C"/>
    <w:rsid w:val="00194E56"/>
    <w:rsid w:val="001974E9"/>
    <w:rsid w:val="001979DE"/>
    <w:rsid w:val="001A0367"/>
    <w:rsid w:val="001A241E"/>
    <w:rsid w:val="001A621F"/>
    <w:rsid w:val="001A7092"/>
    <w:rsid w:val="001B402F"/>
    <w:rsid w:val="001C2231"/>
    <w:rsid w:val="001C4D92"/>
    <w:rsid w:val="001C6590"/>
    <w:rsid w:val="001C6BA4"/>
    <w:rsid w:val="001C6C8A"/>
    <w:rsid w:val="001C7010"/>
    <w:rsid w:val="001D1AE0"/>
    <w:rsid w:val="001D5EC1"/>
    <w:rsid w:val="001D5FD1"/>
    <w:rsid w:val="001D6389"/>
    <w:rsid w:val="001D6515"/>
    <w:rsid w:val="001D660E"/>
    <w:rsid w:val="001E099B"/>
    <w:rsid w:val="001E6FDE"/>
    <w:rsid w:val="001E72E7"/>
    <w:rsid w:val="001F16D8"/>
    <w:rsid w:val="001F1E70"/>
    <w:rsid w:val="001F6A01"/>
    <w:rsid w:val="001F6C19"/>
    <w:rsid w:val="002029D1"/>
    <w:rsid w:val="00207F5F"/>
    <w:rsid w:val="00213CBC"/>
    <w:rsid w:val="002277E4"/>
    <w:rsid w:val="00227DE3"/>
    <w:rsid w:val="00231DBC"/>
    <w:rsid w:val="00235BAD"/>
    <w:rsid w:val="00241239"/>
    <w:rsid w:val="0024448B"/>
    <w:rsid w:val="0024477E"/>
    <w:rsid w:val="00246145"/>
    <w:rsid w:val="00251438"/>
    <w:rsid w:val="00261F24"/>
    <w:rsid w:val="00262C6E"/>
    <w:rsid w:val="002651A3"/>
    <w:rsid w:val="00271A6D"/>
    <w:rsid w:val="00275D99"/>
    <w:rsid w:val="00277416"/>
    <w:rsid w:val="002774F6"/>
    <w:rsid w:val="00284F43"/>
    <w:rsid w:val="00290BC2"/>
    <w:rsid w:val="00295359"/>
    <w:rsid w:val="002956C5"/>
    <w:rsid w:val="00296E13"/>
    <w:rsid w:val="00297CFD"/>
    <w:rsid w:val="002A0E77"/>
    <w:rsid w:val="002A1F28"/>
    <w:rsid w:val="002A24F4"/>
    <w:rsid w:val="002A2704"/>
    <w:rsid w:val="002A2D90"/>
    <w:rsid w:val="002A446B"/>
    <w:rsid w:val="002A5C1A"/>
    <w:rsid w:val="002B38C0"/>
    <w:rsid w:val="002B4FDE"/>
    <w:rsid w:val="002C06E1"/>
    <w:rsid w:val="002C6349"/>
    <w:rsid w:val="002C75C3"/>
    <w:rsid w:val="002D1EC7"/>
    <w:rsid w:val="002D2E6D"/>
    <w:rsid w:val="002D387A"/>
    <w:rsid w:val="002D43B9"/>
    <w:rsid w:val="002E0080"/>
    <w:rsid w:val="002E1D48"/>
    <w:rsid w:val="002E4FEE"/>
    <w:rsid w:val="002E5467"/>
    <w:rsid w:val="00301C4F"/>
    <w:rsid w:val="003044E9"/>
    <w:rsid w:val="003053E1"/>
    <w:rsid w:val="00305F2D"/>
    <w:rsid w:val="003073E7"/>
    <w:rsid w:val="0030788A"/>
    <w:rsid w:val="003111DE"/>
    <w:rsid w:val="003111EF"/>
    <w:rsid w:val="00313917"/>
    <w:rsid w:val="003170CB"/>
    <w:rsid w:val="003179B1"/>
    <w:rsid w:val="00321F69"/>
    <w:rsid w:val="00322DB7"/>
    <w:rsid w:val="00325098"/>
    <w:rsid w:val="003250B5"/>
    <w:rsid w:val="00330505"/>
    <w:rsid w:val="00330644"/>
    <w:rsid w:val="00330DD3"/>
    <w:rsid w:val="003313DA"/>
    <w:rsid w:val="00333202"/>
    <w:rsid w:val="00336316"/>
    <w:rsid w:val="00336335"/>
    <w:rsid w:val="00345785"/>
    <w:rsid w:val="00353E4C"/>
    <w:rsid w:val="00362063"/>
    <w:rsid w:val="00362343"/>
    <w:rsid w:val="00362811"/>
    <w:rsid w:val="00365586"/>
    <w:rsid w:val="00370EDF"/>
    <w:rsid w:val="003748E4"/>
    <w:rsid w:val="003770C5"/>
    <w:rsid w:val="00377D08"/>
    <w:rsid w:val="00383A35"/>
    <w:rsid w:val="00383CB9"/>
    <w:rsid w:val="003851A4"/>
    <w:rsid w:val="003900D8"/>
    <w:rsid w:val="003924DE"/>
    <w:rsid w:val="00392A48"/>
    <w:rsid w:val="00397601"/>
    <w:rsid w:val="003A12E8"/>
    <w:rsid w:val="003A39A8"/>
    <w:rsid w:val="003A435E"/>
    <w:rsid w:val="003A4EFD"/>
    <w:rsid w:val="003A6243"/>
    <w:rsid w:val="003A721E"/>
    <w:rsid w:val="003B17F2"/>
    <w:rsid w:val="003B189D"/>
    <w:rsid w:val="003B2740"/>
    <w:rsid w:val="003D2916"/>
    <w:rsid w:val="003D5F27"/>
    <w:rsid w:val="003E2BD0"/>
    <w:rsid w:val="003E2CFC"/>
    <w:rsid w:val="003E32E4"/>
    <w:rsid w:val="003E6A0F"/>
    <w:rsid w:val="003F00B0"/>
    <w:rsid w:val="003F2199"/>
    <w:rsid w:val="003F236E"/>
    <w:rsid w:val="003F34E8"/>
    <w:rsid w:val="003F37B9"/>
    <w:rsid w:val="003F5F30"/>
    <w:rsid w:val="003F640D"/>
    <w:rsid w:val="00406FAE"/>
    <w:rsid w:val="0041223B"/>
    <w:rsid w:val="00415B50"/>
    <w:rsid w:val="00415E56"/>
    <w:rsid w:val="00425EDB"/>
    <w:rsid w:val="0042670B"/>
    <w:rsid w:val="00427DF1"/>
    <w:rsid w:val="004323EB"/>
    <w:rsid w:val="00434356"/>
    <w:rsid w:val="004343D6"/>
    <w:rsid w:val="0044065D"/>
    <w:rsid w:val="00441631"/>
    <w:rsid w:val="00441806"/>
    <w:rsid w:val="004459DA"/>
    <w:rsid w:val="0045142C"/>
    <w:rsid w:val="00452D82"/>
    <w:rsid w:val="004654EB"/>
    <w:rsid w:val="00465A6C"/>
    <w:rsid w:val="004724E4"/>
    <w:rsid w:val="004740C8"/>
    <w:rsid w:val="00475533"/>
    <w:rsid w:val="0047572E"/>
    <w:rsid w:val="004800C5"/>
    <w:rsid w:val="004803D4"/>
    <w:rsid w:val="004860CF"/>
    <w:rsid w:val="00491756"/>
    <w:rsid w:val="004951C4"/>
    <w:rsid w:val="004958C7"/>
    <w:rsid w:val="0049680B"/>
    <w:rsid w:val="004A781F"/>
    <w:rsid w:val="004B2D69"/>
    <w:rsid w:val="004B5D72"/>
    <w:rsid w:val="004C04CB"/>
    <w:rsid w:val="004C1771"/>
    <w:rsid w:val="004C309C"/>
    <w:rsid w:val="004C405A"/>
    <w:rsid w:val="004C73B7"/>
    <w:rsid w:val="004E10DE"/>
    <w:rsid w:val="004E151E"/>
    <w:rsid w:val="004E1673"/>
    <w:rsid w:val="004F1D21"/>
    <w:rsid w:val="004F47E4"/>
    <w:rsid w:val="004F4847"/>
    <w:rsid w:val="004F7538"/>
    <w:rsid w:val="00500519"/>
    <w:rsid w:val="00501A3A"/>
    <w:rsid w:val="0050383B"/>
    <w:rsid w:val="00503D86"/>
    <w:rsid w:val="0051179F"/>
    <w:rsid w:val="00526738"/>
    <w:rsid w:val="00532C8E"/>
    <w:rsid w:val="00532DEC"/>
    <w:rsid w:val="00533570"/>
    <w:rsid w:val="00534694"/>
    <w:rsid w:val="00535F9E"/>
    <w:rsid w:val="0054041F"/>
    <w:rsid w:val="005437B6"/>
    <w:rsid w:val="005443E2"/>
    <w:rsid w:val="005454E0"/>
    <w:rsid w:val="00555904"/>
    <w:rsid w:val="00557F03"/>
    <w:rsid w:val="00565AE6"/>
    <w:rsid w:val="0056634F"/>
    <w:rsid w:val="00571EC0"/>
    <w:rsid w:val="00573FCF"/>
    <w:rsid w:val="00577A69"/>
    <w:rsid w:val="00582B9F"/>
    <w:rsid w:val="00583F3A"/>
    <w:rsid w:val="00584C92"/>
    <w:rsid w:val="00587976"/>
    <w:rsid w:val="00587C51"/>
    <w:rsid w:val="005A1F1F"/>
    <w:rsid w:val="005A26FB"/>
    <w:rsid w:val="005A3D06"/>
    <w:rsid w:val="005A614E"/>
    <w:rsid w:val="005A7D0D"/>
    <w:rsid w:val="005B22AB"/>
    <w:rsid w:val="005B34AC"/>
    <w:rsid w:val="005B6012"/>
    <w:rsid w:val="005B6D45"/>
    <w:rsid w:val="005C089C"/>
    <w:rsid w:val="005C14B0"/>
    <w:rsid w:val="005C5641"/>
    <w:rsid w:val="005C67E6"/>
    <w:rsid w:val="005C6DCC"/>
    <w:rsid w:val="005D1896"/>
    <w:rsid w:val="005D1C8F"/>
    <w:rsid w:val="005D2EDC"/>
    <w:rsid w:val="005D6305"/>
    <w:rsid w:val="005E4012"/>
    <w:rsid w:val="005E4097"/>
    <w:rsid w:val="005E4BBC"/>
    <w:rsid w:val="005E5640"/>
    <w:rsid w:val="005E6A45"/>
    <w:rsid w:val="005F09D4"/>
    <w:rsid w:val="005F1B33"/>
    <w:rsid w:val="005F2CAF"/>
    <w:rsid w:val="005F6B9A"/>
    <w:rsid w:val="005F72A1"/>
    <w:rsid w:val="00601EBD"/>
    <w:rsid w:val="00602396"/>
    <w:rsid w:val="00603EF8"/>
    <w:rsid w:val="00604B4F"/>
    <w:rsid w:val="006061EB"/>
    <w:rsid w:val="0060634E"/>
    <w:rsid w:val="006201CB"/>
    <w:rsid w:val="00620784"/>
    <w:rsid w:val="0062106E"/>
    <w:rsid w:val="0062238F"/>
    <w:rsid w:val="00624FAC"/>
    <w:rsid w:val="00630043"/>
    <w:rsid w:val="00630CC1"/>
    <w:rsid w:val="006310A2"/>
    <w:rsid w:val="00637B3D"/>
    <w:rsid w:val="00646305"/>
    <w:rsid w:val="00647549"/>
    <w:rsid w:val="00650B9C"/>
    <w:rsid w:val="00651CBC"/>
    <w:rsid w:val="00654584"/>
    <w:rsid w:val="00654C6E"/>
    <w:rsid w:val="00657482"/>
    <w:rsid w:val="006714B2"/>
    <w:rsid w:val="006728FC"/>
    <w:rsid w:val="00672AAD"/>
    <w:rsid w:val="006804F7"/>
    <w:rsid w:val="00680C7C"/>
    <w:rsid w:val="00681207"/>
    <w:rsid w:val="0068686F"/>
    <w:rsid w:val="00690E61"/>
    <w:rsid w:val="006919D1"/>
    <w:rsid w:val="00691CEF"/>
    <w:rsid w:val="00693364"/>
    <w:rsid w:val="00693AE9"/>
    <w:rsid w:val="00694EFE"/>
    <w:rsid w:val="006A0819"/>
    <w:rsid w:val="006A175F"/>
    <w:rsid w:val="006A5C9A"/>
    <w:rsid w:val="006A5E00"/>
    <w:rsid w:val="006A7030"/>
    <w:rsid w:val="006A7619"/>
    <w:rsid w:val="006A7FC8"/>
    <w:rsid w:val="006B0D71"/>
    <w:rsid w:val="006B10A5"/>
    <w:rsid w:val="006B1FA1"/>
    <w:rsid w:val="006B21A6"/>
    <w:rsid w:val="006B4438"/>
    <w:rsid w:val="006B67AD"/>
    <w:rsid w:val="006C0202"/>
    <w:rsid w:val="006C0833"/>
    <w:rsid w:val="006C4754"/>
    <w:rsid w:val="006C60A3"/>
    <w:rsid w:val="006D006D"/>
    <w:rsid w:val="006D69C4"/>
    <w:rsid w:val="006E16CF"/>
    <w:rsid w:val="006E2305"/>
    <w:rsid w:val="006E25CF"/>
    <w:rsid w:val="006E53D4"/>
    <w:rsid w:val="006F0B03"/>
    <w:rsid w:val="006F1BDB"/>
    <w:rsid w:val="006F3355"/>
    <w:rsid w:val="006F61B5"/>
    <w:rsid w:val="006F6432"/>
    <w:rsid w:val="006F6E22"/>
    <w:rsid w:val="006F7705"/>
    <w:rsid w:val="00702BE0"/>
    <w:rsid w:val="00703FF1"/>
    <w:rsid w:val="007055AE"/>
    <w:rsid w:val="0070579E"/>
    <w:rsid w:val="00705DE1"/>
    <w:rsid w:val="00710F8A"/>
    <w:rsid w:val="00711851"/>
    <w:rsid w:val="007129C6"/>
    <w:rsid w:val="00715782"/>
    <w:rsid w:val="0072448A"/>
    <w:rsid w:val="0072744E"/>
    <w:rsid w:val="00727475"/>
    <w:rsid w:val="00732A40"/>
    <w:rsid w:val="00737128"/>
    <w:rsid w:val="00744F37"/>
    <w:rsid w:val="00751415"/>
    <w:rsid w:val="0075250D"/>
    <w:rsid w:val="0075367E"/>
    <w:rsid w:val="00753F2C"/>
    <w:rsid w:val="00760E12"/>
    <w:rsid w:val="00763CD8"/>
    <w:rsid w:val="00765460"/>
    <w:rsid w:val="0076684C"/>
    <w:rsid w:val="00766F4E"/>
    <w:rsid w:val="0076751D"/>
    <w:rsid w:val="007712C3"/>
    <w:rsid w:val="00777D2B"/>
    <w:rsid w:val="00781AD0"/>
    <w:rsid w:val="00781D80"/>
    <w:rsid w:val="0078255D"/>
    <w:rsid w:val="0078306C"/>
    <w:rsid w:val="0079036D"/>
    <w:rsid w:val="00790ECB"/>
    <w:rsid w:val="00792956"/>
    <w:rsid w:val="00793FE0"/>
    <w:rsid w:val="00794A72"/>
    <w:rsid w:val="00795200"/>
    <w:rsid w:val="00795247"/>
    <w:rsid w:val="007A0867"/>
    <w:rsid w:val="007A25DD"/>
    <w:rsid w:val="007C2B19"/>
    <w:rsid w:val="007C4CCF"/>
    <w:rsid w:val="007C6BD3"/>
    <w:rsid w:val="007D1639"/>
    <w:rsid w:val="007E323F"/>
    <w:rsid w:val="007E6277"/>
    <w:rsid w:val="007E7FBB"/>
    <w:rsid w:val="007F1347"/>
    <w:rsid w:val="007F1978"/>
    <w:rsid w:val="007F2437"/>
    <w:rsid w:val="007F3FFA"/>
    <w:rsid w:val="007F4F8A"/>
    <w:rsid w:val="007F683F"/>
    <w:rsid w:val="007F7223"/>
    <w:rsid w:val="007F7518"/>
    <w:rsid w:val="008003E0"/>
    <w:rsid w:val="00805D5E"/>
    <w:rsid w:val="008060F7"/>
    <w:rsid w:val="00806BEB"/>
    <w:rsid w:val="008111F1"/>
    <w:rsid w:val="00811D09"/>
    <w:rsid w:val="008207AE"/>
    <w:rsid w:val="0082145B"/>
    <w:rsid w:val="0082187C"/>
    <w:rsid w:val="00827909"/>
    <w:rsid w:val="00830EC4"/>
    <w:rsid w:val="00833951"/>
    <w:rsid w:val="008356D0"/>
    <w:rsid w:val="0084222B"/>
    <w:rsid w:val="008425D4"/>
    <w:rsid w:val="00845B29"/>
    <w:rsid w:val="0084632C"/>
    <w:rsid w:val="008579E9"/>
    <w:rsid w:val="008629A1"/>
    <w:rsid w:val="00866510"/>
    <w:rsid w:val="00866F5C"/>
    <w:rsid w:val="00873033"/>
    <w:rsid w:val="00873FAD"/>
    <w:rsid w:val="008762E6"/>
    <w:rsid w:val="0087662E"/>
    <w:rsid w:val="00882427"/>
    <w:rsid w:val="0088365F"/>
    <w:rsid w:val="00883ACE"/>
    <w:rsid w:val="008847B5"/>
    <w:rsid w:val="00887887"/>
    <w:rsid w:val="00894906"/>
    <w:rsid w:val="008A08C1"/>
    <w:rsid w:val="008A1655"/>
    <w:rsid w:val="008A352D"/>
    <w:rsid w:val="008A36C8"/>
    <w:rsid w:val="008A60EC"/>
    <w:rsid w:val="008B0B76"/>
    <w:rsid w:val="008B3A60"/>
    <w:rsid w:val="008B50FE"/>
    <w:rsid w:val="008B59FB"/>
    <w:rsid w:val="008B6170"/>
    <w:rsid w:val="008B6EA7"/>
    <w:rsid w:val="008C5D7F"/>
    <w:rsid w:val="008D4472"/>
    <w:rsid w:val="008D48E2"/>
    <w:rsid w:val="008D52EC"/>
    <w:rsid w:val="008D643F"/>
    <w:rsid w:val="008E16B0"/>
    <w:rsid w:val="008E23F1"/>
    <w:rsid w:val="008E2AC2"/>
    <w:rsid w:val="008E4D79"/>
    <w:rsid w:val="008E603F"/>
    <w:rsid w:val="008E607A"/>
    <w:rsid w:val="008E7073"/>
    <w:rsid w:val="008E773C"/>
    <w:rsid w:val="008F4554"/>
    <w:rsid w:val="008F7AA8"/>
    <w:rsid w:val="009052D8"/>
    <w:rsid w:val="0090561F"/>
    <w:rsid w:val="009077DE"/>
    <w:rsid w:val="00914F8C"/>
    <w:rsid w:val="0091663A"/>
    <w:rsid w:val="00920E65"/>
    <w:rsid w:val="00923CC7"/>
    <w:rsid w:val="00923DE8"/>
    <w:rsid w:val="00924AD7"/>
    <w:rsid w:val="00930190"/>
    <w:rsid w:val="00930F9F"/>
    <w:rsid w:val="00932122"/>
    <w:rsid w:val="00932939"/>
    <w:rsid w:val="009338BF"/>
    <w:rsid w:val="00935647"/>
    <w:rsid w:val="00936F42"/>
    <w:rsid w:val="00941EAC"/>
    <w:rsid w:val="009437C3"/>
    <w:rsid w:val="00945F89"/>
    <w:rsid w:val="0095163B"/>
    <w:rsid w:val="00953180"/>
    <w:rsid w:val="0095739A"/>
    <w:rsid w:val="00966CBB"/>
    <w:rsid w:val="00967D70"/>
    <w:rsid w:val="009723CF"/>
    <w:rsid w:val="0097457E"/>
    <w:rsid w:val="00975D8A"/>
    <w:rsid w:val="00976FDD"/>
    <w:rsid w:val="009850C3"/>
    <w:rsid w:val="00991671"/>
    <w:rsid w:val="00991D71"/>
    <w:rsid w:val="00991E5B"/>
    <w:rsid w:val="00992DEB"/>
    <w:rsid w:val="00993815"/>
    <w:rsid w:val="00994093"/>
    <w:rsid w:val="00997006"/>
    <w:rsid w:val="009A7572"/>
    <w:rsid w:val="009B0387"/>
    <w:rsid w:val="009B1E6F"/>
    <w:rsid w:val="009B2344"/>
    <w:rsid w:val="009B3159"/>
    <w:rsid w:val="009B6FFD"/>
    <w:rsid w:val="009C28B7"/>
    <w:rsid w:val="009D2871"/>
    <w:rsid w:val="009E0492"/>
    <w:rsid w:val="009E1DA1"/>
    <w:rsid w:val="009E2C17"/>
    <w:rsid w:val="009E2C38"/>
    <w:rsid w:val="009E2F3F"/>
    <w:rsid w:val="009E7E6B"/>
    <w:rsid w:val="009F1745"/>
    <w:rsid w:val="009F5F46"/>
    <w:rsid w:val="009F679D"/>
    <w:rsid w:val="00A02674"/>
    <w:rsid w:val="00A030DD"/>
    <w:rsid w:val="00A03103"/>
    <w:rsid w:val="00A05AEA"/>
    <w:rsid w:val="00A0678B"/>
    <w:rsid w:val="00A070A6"/>
    <w:rsid w:val="00A10EE2"/>
    <w:rsid w:val="00A15265"/>
    <w:rsid w:val="00A20914"/>
    <w:rsid w:val="00A256B2"/>
    <w:rsid w:val="00A25B08"/>
    <w:rsid w:val="00A31D23"/>
    <w:rsid w:val="00A35016"/>
    <w:rsid w:val="00A409A9"/>
    <w:rsid w:val="00A4215C"/>
    <w:rsid w:val="00A421CA"/>
    <w:rsid w:val="00A46A2E"/>
    <w:rsid w:val="00A521C1"/>
    <w:rsid w:val="00A53C01"/>
    <w:rsid w:val="00A54E0B"/>
    <w:rsid w:val="00A57537"/>
    <w:rsid w:val="00A628A8"/>
    <w:rsid w:val="00A64EFF"/>
    <w:rsid w:val="00A65FA6"/>
    <w:rsid w:val="00A6692E"/>
    <w:rsid w:val="00A67085"/>
    <w:rsid w:val="00A742B9"/>
    <w:rsid w:val="00A7644A"/>
    <w:rsid w:val="00A77A35"/>
    <w:rsid w:val="00A831A6"/>
    <w:rsid w:val="00A8455F"/>
    <w:rsid w:val="00A868F0"/>
    <w:rsid w:val="00A906B1"/>
    <w:rsid w:val="00AA1E5B"/>
    <w:rsid w:val="00AA33C1"/>
    <w:rsid w:val="00AA3E84"/>
    <w:rsid w:val="00AB143B"/>
    <w:rsid w:val="00AB1D31"/>
    <w:rsid w:val="00AB39CF"/>
    <w:rsid w:val="00AB5250"/>
    <w:rsid w:val="00AB556A"/>
    <w:rsid w:val="00AB6185"/>
    <w:rsid w:val="00AC28BF"/>
    <w:rsid w:val="00AC38C7"/>
    <w:rsid w:val="00AC579A"/>
    <w:rsid w:val="00AD029C"/>
    <w:rsid w:val="00AD04EB"/>
    <w:rsid w:val="00AD547A"/>
    <w:rsid w:val="00AD7BD2"/>
    <w:rsid w:val="00AE11FB"/>
    <w:rsid w:val="00AE654F"/>
    <w:rsid w:val="00AE784F"/>
    <w:rsid w:val="00AF0EF7"/>
    <w:rsid w:val="00AF1BDB"/>
    <w:rsid w:val="00AF3565"/>
    <w:rsid w:val="00AF3BE9"/>
    <w:rsid w:val="00AF4F68"/>
    <w:rsid w:val="00AF50AD"/>
    <w:rsid w:val="00AF6BEB"/>
    <w:rsid w:val="00B03CD2"/>
    <w:rsid w:val="00B04B34"/>
    <w:rsid w:val="00B04D8D"/>
    <w:rsid w:val="00B0607A"/>
    <w:rsid w:val="00B07838"/>
    <w:rsid w:val="00B110EF"/>
    <w:rsid w:val="00B111F7"/>
    <w:rsid w:val="00B1262F"/>
    <w:rsid w:val="00B14FC1"/>
    <w:rsid w:val="00B2106D"/>
    <w:rsid w:val="00B22C27"/>
    <w:rsid w:val="00B251CD"/>
    <w:rsid w:val="00B32392"/>
    <w:rsid w:val="00B3269F"/>
    <w:rsid w:val="00B33F8A"/>
    <w:rsid w:val="00B34482"/>
    <w:rsid w:val="00B34A7F"/>
    <w:rsid w:val="00B34E69"/>
    <w:rsid w:val="00B35627"/>
    <w:rsid w:val="00B37713"/>
    <w:rsid w:val="00B3792E"/>
    <w:rsid w:val="00B44D2C"/>
    <w:rsid w:val="00B45F5B"/>
    <w:rsid w:val="00B47FEA"/>
    <w:rsid w:val="00B54917"/>
    <w:rsid w:val="00B5546F"/>
    <w:rsid w:val="00B5707F"/>
    <w:rsid w:val="00B60BDD"/>
    <w:rsid w:val="00B63902"/>
    <w:rsid w:val="00B67072"/>
    <w:rsid w:val="00B70D75"/>
    <w:rsid w:val="00B72480"/>
    <w:rsid w:val="00B745FB"/>
    <w:rsid w:val="00B7707A"/>
    <w:rsid w:val="00B77761"/>
    <w:rsid w:val="00B85CAD"/>
    <w:rsid w:val="00B876D0"/>
    <w:rsid w:val="00B911B8"/>
    <w:rsid w:val="00B914F0"/>
    <w:rsid w:val="00B9185C"/>
    <w:rsid w:val="00B93D65"/>
    <w:rsid w:val="00B94FF8"/>
    <w:rsid w:val="00B955C9"/>
    <w:rsid w:val="00B95E99"/>
    <w:rsid w:val="00BA1DC3"/>
    <w:rsid w:val="00BA4CC4"/>
    <w:rsid w:val="00BB129D"/>
    <w:rsid w:val="00BB17D1"/>
    <w:rsid w:val="00BB1CAC"/>
    <w:rsid w:val="00BB226C"/>
    <w:rsid w:val="00BB6FA0"/>
    <w:rsid w:val="00BC1380"/>
    <w:rsid w:val="00BC34B6"/>
    <w:rsid w:val="00BC3A22"/>
    <w:rsid w:val="00BC452B"/>
    <w:rsid w:val="00BC4909"/>
    <w:rsid w:val="00BC62D1"/>
    <w:rsid w:val="00BD66B3"/>
    <w:rsid w:val="00BE2F16"/>
    <w:rsid w:val="00BE3CC1"/>
    <w:rsid w:val="00BE6733"/>
    <w:rsid w:val="00BE76AB"/>
    <w:rsid w:val="00BF425F"/>
    <w:rsid w:val="00C02594"/>
    <w:rsid w:val="00C10166"/>
    <w:rsid w:val="00C16CCF"/>
    <w:rsid w:val="00C17B26"/>
    <w:rsid w:val="00C206AF"/>
    <w:rsid w:val="00C3094D"/>
    <w:rsid w:val="00C311F6"/>
    <w:rsid w:val="00C3551A"/>
    <w:rsid w:val="00C36EC6"/>
    <w:rsid w:val="00C40AE3"/>
    <w:rsid w:val="00C42E3B"/>
    <w:rsid w:val="00C45457"/>
    <w:rsid w:val="00C50934"/>
    <w:rsid w:val="00C55C1A"/>
    <w:rsid w:val="00C56879"/>
    <w:rsid w:val="00C57951"/>
    <w:rsid w:val="00C57D1A"/>
    <w:rsid w:val="00C628D8"/>
    <w:rsid w:val="00C62BF5"/>
    <w:rsid w:val="00C63689"/>
    <w:rsid w:val="00C652BE"/>
    <w:rsid w:val="00C702E1"/>
    <w:rsid w:val="00C71121"/>
    <w:rsid w:val="00C718D1"/>
    <w:rsid w:val="00C77882"/>
    <w:rsid w:val="00C80B36"/>
    <w:rsid w:val="00C80C53"/>
    <w:rsid w:val="00C83206"/>
    <w:rsid w:val="00C83ECD"/>
    <w:rsid w:val="00C845D9"/>
    <w:rsid w:val="00C97501"/>
    <w:rsid w:val="00CA035D"/>
    <w:rsid w:val="00CA51A2"/>
    <w:rsid w:val="00CB11C6"/>
    <w:rsid w:val="00CB2556"/>
    <w:rsid w:val="00CB3E3B"/>
    <w:rsid w:val="00CB4168"/>
    <w:rsid w:val="00CC7653"/>
    <w:rsid w:val="00CD1F0F"/>
    <w:rsid w:val="00CD499D"/>
    <w:rsid w:val="00CE1077"/>
    <w:rsid w:val="00CE5317"/>
    <w:rsid w:val="00CF294A"/>
    <w:rsid w:val="00CF4B94"/>
    <w:rsid w:val="00CF56FC"/>
    <w:rsid w:val="00D00D5C"/>
    <w:rsid w:val="00D012AE"/>
    <w:rsid w:val="00D03AD1"/>
    <w:rsid w:val="00D07AB9"/>
    <w:rsid w:val="00D113D7"/>
    <w:rsid w:val="00D11717"/>
    <w:rsid w:val="00D123A3"/>
    <w:rsid w:val="00D1512A"/>
    <w:rsid w:val="00D1728C"/>
    <w:rsid w:val="00D179C0"/>
    <w:rsid w:val="00D25548"/>
    <w:rsid w:val="00D27B91"/>
    <w:rsid w:val="00D3075F"/>
    <w:rsid w:val="00D36126"/>
    <w:rsid w:val="00D3748D"/>
    <w:rsid w:val="00D378B4"/>
    <w:rsid w:val="00D4229E"/>
    <w:rsid w:val="00D425D9"/>
    <w:rsid w:val="00D43EE8"/>
    <w:rsid w:val="00D51F31"/>
    <w:rsid w:val="00D649F3"/>
    <w:rsid w:val="00D66355"/>
    <w:rsid w:val="00D67D91"/>
    <w:rsid w:val="00D707BD"/>
    <w:rsid w:val="00D70DBD"/>
    <w:rsid w:val="00D7250E"/>
    <w:rsid w:val="00D80A36"/>
    <w:rsid w:val="00D853B3"/>
    <w:rsid w:val="00D857E3"/>
    <w:rsid w:val="00D85A2F"/>
    <w:rsid w:val="00D85E8D"/>
    <w:rsid w:val="00D878BD"/>
    <w:rsid w:val="00D9102A"/>
    <w:rsid w:val="00D92B1F"/>
    <w:rsid w:val="00D93C2B"/>
    <w:rsid w:val="00DA2952"/>
    <w:rsid w:val="00DA4D0A"/>
    <w:rsid w:val="00DB0756"/>
    <w:rsid w:val="00DB42A8"/>
    <w:rsid w:val="00DB5E0B"/>
    <w:rsid w:val="00DB7405"/>
    <w:rsid w:val="00DC00FC"/>
    <w:rsid w:val="00DC011E"/>
    <w:rsid w:val="00DC07DF"/>
    <w:rsid w:val="00DC375B"/>
    <w:rsid w:val="00DC487C"/>
    <w:rsid w:val="00DC7113"/>
    <w:rsid w:val="00DD0C39"/>
    <w:rsid w:val="00DD2ABA"/>
    <w:rsid w:val="00DE4AA1"/>
    <w:rsid w:val="00DF013A"/>
    <w:rsid w:val="00DF0877"/>
    <w:rsid w:val="00DF2604"/>
    <w:rsid w:val="00DF3CC6"/>
    <w:rsid w:val="00DF68FA"/>
    <w:rsid w:val="00DF6F1F"/>
    <w:rsid w:val="00DF7933"/>
    <w:rsid w:val="00E038AC"/>
    <w:rsid w:val="00E03A69"/>
    <w:rsid w:val="00E0487C"/>
    <w:rsid w:val="00E10A1B"/>
    <w:rsid w:val="00E126C2"/>
    <w:rsid w:val="00E1468C"/>
    <w:rsid w:val="00E14FA9"/>
    <w:rsid w:val="00E163AE"/>
    <w:rsid w:val="00E23BC3"/>
    <w:rsid w:val="00E24CC6"/>
    <w:rsid w:val="00E275E5"/>
    <w:rsid w:val="00E278FD"/>
    <w:rsid w:val="00E27B70"/>
    <w:rsid w:val="00E3176B"/>
    <w:rsid w:val="00E31A80"/>
    <w:rsid w:val="00E33499"/>
    <w:rsid w:val="00E36FD6"/>
    <w:rsid w:val="00E372C3"/>
    <w:rsid w:val="00E4176E"/>
    <w:rsid w:val="00E429F5"/>
    <w:rsid w:val="00E51734"/>
    <w:rsid w:val="00E5643B"/>
    <w:rsid w:val="00E565EB"/>
    <w:rsid w:val="00E60E2B"/>
    <w:rsid w:val="00E63F0D"/>
    <w:rsid w:val="00E64971"/>
    <w:rsid w:val="00E70BBF"/>
    <w:rsid w:val="00E739A6"/>
    <w:rsid w:val="00E7692C"/>
    <w:rsid w:val="00E80337"/>
    <w:rsid w:val="00E82779"/>
    <w:rsid w:val="00E85283"/>
    <w:rsid w:val="00E85460"/>
    <w:rsid w:val="00E8578B"/>
    <w:rsid w:val="00E8712C"/>
    <w:rsid w:val="00E87214"/>
    <w:rsid w:val="00E90D14"/>
    <w:rsid w:val="00E9278C"/>
    <w:rsid w:val="00E9341E"/>
    <w:rsid w:val="00E934C5"/>
    <w:rsid w:val="00E93DC7"/>
    <w:rsid w:val="00E95C97"/>
    <w:rsid w:val="00E971AE"/>
    <w:rsid w:val="00EA36D7"/>
    <w:rsid w:val="00EA67C9"/>
    <w:rsid w:val="00EA7DC3"/>
    <w:rsid w:val="00EB0B68"/>
    <w:rsid w:val="00EB186E"/>
    <w:rsid w:val="00EB2DF0"/>
    <w:rsid w:val="00EB3516"/>
    <w:rsid w:val="00EB3F53"/>
    <w:rsid w:val="00EC088C"/>
    <w:rsid w:val="00EC0ACB"/>
    <w:rsid w:val="00EC2E15"/>
    <w:rsid w:val="00EC5B1C"/>
    <w:rsid w:val="00EC5D40"/>
    <w:rsid w:val="00ED1409"/>
    <w:rsid w:val="00ED5CA7"/>
    <w:rsid w:val="00EE0E3E"/>
    <w:rsid w:val="00EE4517"/>
    <w:rsid w:val="00EE5F0B"/>
    <w:rsid w:val="00EE6199"/>
    <w:rsid w:val="00EF1BD1"/>
    <w:rsid w:val="00EF2969"/>
    <w:rsid w:val="00EF5B2F"/>
    <w:rsid w:val="00EF6288"/>
    <w:rsid w:val="00EF6BFB"/>
    <w:rsid w:val="00EF766D"/>
    <w:rsid w:val="00EF792E"/>
    <w:rsid w:val="00F0298A"/>
    <w:rsid w:val="00F02A4F"/>
    <w:rsid w:val="00F047AA"/>
    <w:rsid w:val="00F053FB"/>
    <w:rsid w:val="00F10D4F"/>
    <w:rsid w:val="00F10DBD"/>
    <w:rsid w:val="00F11B7E"/>
    <w:rsid w:val="00F16C07"/>
    <w:rsid w:val="00F178AD"/>
    <w:rsid w:val="00F25D00"/>
    <w:rsid w:val="00F26015"/>
    <w:rsid w:val="00F37AE1"/>
    <w:rsid w:val="00F46C9A"/>
    <w:rsid w:val="00F4754D"/>
    <w:rsid w:val="00F50562"/>
    <w:rsid w:val="00F60DCE"/>
    <w:rsid w:val="00F61A5D"/>
    <w:rsid w:val="00F63057"/>
    <w:rsid w:val="00F644C1"/>
    <w:rsid w:val="00F656ED"/>
    <w:rsid w:val="00F6611D"/>
    <w:rsid w:val="00F7095B"/>
    <w:rsid w:val="00F70C2D"/>
    <w:rsid w:val="00F73A7E"/>
    <w:rsid w:val="00F757A0"/>
    <w:rsid w:val="00F81535"/>
    <w:rsid w:val="00F834AC"/>
    <w:rsid w:val="00F87C6C"/>
    <w:rsid w:val="00F90F98"/>
    <w:rsid w:val="00FA2F2D"/>
    <w:rsid w:val="00FA4BD5"/>
    <w:rsid w:val="00FA5A31"/>
    <w:rsid w:val="00FB003A"/>
    <w:rsid w:val="00FB19D3"/>
    <w:rsid w:val="00FB2A14"/>
    <w:rsid w:val="00FB386F"/>
    <w:rsid w:val="00FB3DE6"/>
    <w:rsid w:val="00FB585E"/>
    <w:rsid w:val="00FB7FE0"/>
    <w:rsid w:val="00FC0856"/>
    <w:rsid w:val="00FC167A"/>
    <w:rsid w:val="00FC2734"/>
    <w:rsid w:val="00FC3757"/>
    <w:rsid w:val="00FC5791"/>
    <w:rsid w:val="00FC73F2"/>
    <w:rsid w:val="00FD13C5"/>
    <w:rsid w:val="00FD4F2D"/>
    <w:rsid w:val="00FD5C20"/>
    <w:rsid w:val="00FE1A3C"/>
    <w:rsid w:val="00FE76C7"/>
    <w:rsid w:val="00FF2493"/>
    <w:rsid w:val="00F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E44E8E"/>
  <w15:docId w15:val="{354BCA99-9BD2-4695-A7DF-ADEC50FED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240" w:after="160"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1468C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  <w:between w:val="single" w:sz="4" w:space="1" w:color="auto"/>
        <w:bar w:val="single" w:sz="4" w:color="auto"/>
      </w:pBdr>
      <w:shd w:val="clear" w:color="auto" w:fill="2F5496" w:themeFill="accent5" w:themeFillShade="BF"/>
      <w:spacing w:after="0"/>
      <w:jc w:val="center"/>
      <w:outlineLvl w:val="0"/>
    </w:pPr>
    <w:rPr>
      <w:rFonts w:ascii="Bookman Old Style" w:eastAsia="Times New Roman" w:hAnsi="Bookman Old Style" w:cstheme="majorBidi"/>
      <w:color w:val="FFFFFF" w:themeColor="background1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D52EC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2E74B5" w:themeFill="accent1" w:themeFillShade="BF"/>
      <w:spacing w:before="40" w:after="0"/>
      <w:outlineLvl w:val="1"/>
    </w:pPr>
    <w:rPr>
      <w:rFonts w:ascii="Bookman Old Style" w:eastAsiaTheme="majorEastAsia" w:hAnsi="Bookman Old Style" w:cstheme="majorBidi"/>
      <w:sz w:val="24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951C4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CC2E5" w:themeFill="accent1" w:themeFillTint="99"/>
      <w:spacing w:before="40" w:after="240" w:line="240" w:lineRule="auto"/>
      <w:outlineLvl w:val="2"/>
    </w:pPr>
    <w:rPr>
      <w:rFonts w:ascii="Bookman Old Style" w:eastAsiaTheme="majorEastAsia" w:hAnsi="Bookman Old Style" w:cstheme="majorBidi"/>
      <w:szCs w:val="24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6714B2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DEEAF6" w:themeFill="accent1" w:themeFillTint="33"/>
      <w:spacing w:before="40" w:after="0"/>
      <w:outlineLvl w:val="3"/>
    </w:pPr>
    <w:rPr>
      <w:rFonts w:ascii="Bookman Old Style" w:eastAsia="Times New Roman" w:hAnsi="Bookman Old Style" w:cstheme="majorBidi"/>
      <w:i/>
      <w:iCs/>
      <w:lang w:eastAsia="pl-PL"/>
    </w:rPr>
  </w:style>
  <w:style w:type="paragraph" w:styleId="Nagwek5">
    <w:name w:val="heading 5"/>
    <w:basedOn w:val="Normalny"/>
    <w:next w:val="Bezodstpw"/>
    <w:link w:val="Nagwek5Znak"/>
    <w:uiPriority w:val="9"/>
    <w:unhideWhenUsed/>
    <w:qFormat/>
    <w:rsid w:val="006714B2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DEEAF6" w:themeFill="accent1" w:themeFillTint="33"/>
      <w:spacing w:before="0" w:after="0"/>
      <w:jc w:val="left"/>
      <w:outlineLvl w:val="4"/>
    </w:pPr>
    <w:rPr>
      <w:rFonts w:ascii="Bookman Old Style" w:eastAsiaTheme="majorEastAsia" w:hAnsi="Bookman Old Style" w:cstheme="majorBidi"/>
      <w:i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923DE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23DE8"/>
    <w:pPr>
      <w:keepNext/>
      <w:keepLines/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9CC2E5" w:themeFill="accent1" w:themeFillTint="99"/>
      <w:spacing w:before="40" w:after="0" w:line="240" w:lineRule="auto"/>
      <w:outlineLvl w:val="6"/>
    </w:pPr>
    <w:rPr>
      <w:rFonts w:ascii="Bookman Old Style" w:eastAsiaTheme="majorEastAsia" w:hAnsi="Bookman Old Style" w:cstheme="majorBidi"/>
      <w:b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1468C"/>
    <w:rPr>
      <w:rFonts w:ascii="Bookman Old Style" w:eastAsia="Times New Roman" w:hAnsi="Bookman Old Style" w:cstheme="majorBidi"/>
      <w:color w:val="FFFFFF" w:themeColor="background1"/>
      <w:shd w:val="clear" w:color="auto" w:fill="2F5496" w:themeFill="accent5" w:themeFillShade="BF"/>
    </w:rPr>
  </w:style>
  <w:style w:type="character" w:customStyle="1" w:styleId="Nagwek2Znak">
    <w:name w:val="Nagłówek 2 Znak"/>
    <w:basedOn w:val="Domylnaczcionkaakapitu"/>
    <w:link w:val="Nagwek2"/>
    <w:uiPriority w:val="9"/>
    <w:rsid w:val="008D52EC"/>
    <w:rPr>
      <w:rFonts w:ascii="Bookman Old Style" w:eastAsiaTheme="majorEastAsia" w:hAnsi="Bookman Old Style" w:cstheme="majorBidi"/>
      <w:sz w:val="24"/>
      <w:szCs w:val="26"/>
      <w:shd w:val="clear" w:color="auto" w:fill="2E74B5" w:themeFill="accent1" w:themeFillShade="BF"/>
    </w:rPr>
  </w:style>
  <w:style w:type="character" w:customStyle="1" w:styleId="Nagwek3Znak">
    <w:name w:val="Nagłówek 3 Znak"/>
    <w:basedOn w:val="Domylnaczcionkaakapitu"/>
    <w:link w:val="Nagwek3"/>
    <w:uiPriority w:val="9"/>
    <w:rsid w:val="004951C4"/>
    <w:rPr>
      <w:rFonts w:ascii="Bookman Old Style" w:eastAsiaTheme="majorEastAsia" w:hAnsi="Bookman Old Style" w:cstheme="majorBidi"/>
      <w:szCs w:val="24"/>
      <w:shd w:val="clear" w:color="auto" w:fill="9CC2E5" w:themeFill="accent1" w:themeFillTint="99"/>
    </w:rPr>
  </w:style>
  <w:style w:type="character" w:customStyle="1" w:styleId="Nagwek4Znak">
    <w:name w:val="Nagłówek 4 Znak"/>
    <w:basedOn w:val="Domylnaczcionkaakapitu"/>
    <w:link w:val="Nagwek4"/>
    <w:uiPriority w:val="9"/>
    <w:rsid w:val="006714B2"/>
    <w:rPr>
      <w:rFonts w:ascii="Bookman Old Style" w:eastAsia="Times New Roman" w:hAnsi="Bookman Old Style" w:cstheme="majorBidi"/>
      <w:i/>
      <w:iCs/>
      <w:shd w:val="clear" w:color="auto" w:fill="DEEAF6" w:themeFill="accent1" w:themeFillTint="3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0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0784"/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 Znak Znak Znak Znak Znak Znak Znak"/>
    <w:basedOn w:val="Normalny"/>
    <w:link w:val="TekstprzypisudolnegoZnak"/>
    <w:autoRedefine/>
    <w:uiPriority w:val="99"/>
    <w:unhideWhenUsed/>
    <w:qFormat/>
    <w:rsid w:val="00914F8C"/>
    <w:pPr>
      <w:spacing w:before="0" w:after="240" w:line="240" w:lineRule="auto"/>
    </w:pPr>
    <w:rPr>
      <w:rFonts w:ascii="Bookman Old Style" w:hAnsi="Bookman Old Style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914F8C"/>
    <w:rPr>
      <w:rFonts w:ascii="Bookman Old Style" w:hAnsi="Bookman Old Style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nhideWhenUsed/>
    <w:rsid w:val="00620784"/>
    <w:rPr>
      <w:vertAlign w:val="superscript"/>
    </w:rPr>
  </w:style>
  <w:style w:type="paragraph" w:customStyle="1" w:styleId="Default">
    <w:name w:val="Default"/>
    <w:rsid w:val="00620784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620784"/>
    <w:rPr>
      <w:rFonts w:cstheme="minorBidi"/>
      <w:color w:val="auto"/>
    </w:rPr>
  </w:style>
  <w:style w:type="paragraph" w:styleId="Akapitzlist">
    <w:name w:val="List Paragraph"/>
    <w:basedOn w:val="Normalny"/>
    <w:link w:val="AkapitzlistZnak"/>
    <w:qFormat/>
    <w:rsid w:val="0062078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07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07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0784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620784"/>
    <w:rPr>
      <w:color w:val="0563C1" w:themeColor="hyperlink"/>
      <w:u w:val="single"/>
    </w:rPr>
  </w:style>
  <w:style w:type="paragraph" w:customStyle="1" w:styleId="Akapitzlist2">
    <w:name w:val="Akapit z listą2"/>
    <w:basedOn w:val="Normalny"/>
    <w:link w:val="ListParagraphChar2"/>
    <w:rsid w:val="00620784"/>
    <w:pPr>
      <w:spacing w:after="200" w:line="276" w:lineRule="auto"/>
      <w:ind w:left="720"/>
      <w:contextualSpacing/>
    </w:pPr>
    <w:rPr>
      <w:rFonts w:ascii="Calibri" w:eastAsia="Times New Roman" w:hAnsi="Calibri" w:cs="Times New Roman"/>
      <w:noProof/>
      <w:szCs w:val="20"/>
      <w:lang w:eastAsia="pl-PL"/>
    </w:rPr>
  </w:style>
  <w:style w:type="character" w:customStyle="1" w:styleId="ListParagraphChar2">
    <w:name w:val="List Paragraph Char2"/>
    <w:link w:val="Akapitzlist2"/>
    <w:locked/>
    <w:rsid w:val="00620784"/>
    <w:rPr>
      <w:rFonts w:ascii="Calibri" w:eastAsia="Times New Roman" w:hAnsi="Calibri" w:cs="Times New Roman"/>
      <w:noProof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7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784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27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2779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85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51A4"/>
  </w:style>
  <w:style w:type="character" w:customStyle="1" w:styleId="Headerorfooter">
    <w:name w:val="Header or footer"/>
    <w:uiPriority w:val="99"/>
    <w:rsid w:val="003851A4"/>
    <w:rPr>
      <w:rFonts w:ascii="Calibri" w:hAnsi="Calibri"/>
      <w:color w:val="000000"/>
      <w:spacing w:val="0"/>
      <w:w w:val="100"/>
      <w:position w:val="0"/>
      <w:sz w:val="20"/>
      <w:u w:val="none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B67AD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207F5F"/>
    <w:pPr>
      <w:spacing w:after="100"/>
    </w:pPr>
    <w:rPr>
      <w:rFonts w:ascii="Bookman Old Style" w:hAnsi="Bookman Old Style"/>
      <w:sz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207F5F"/>
    <w:pPr>
      <w:spacing w:after="100"/>
      <w:ind w:left="220"/>
    </w:pPr>
    <w:rPr>
      <w:rFonts w:ascii="Bookman Old Style" w:hAnsi="Bookman Old Style"/>
      <w:sz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207F5F"/>
    <w:pPr>
      <w:spacing w:after="100"/>
      <w:ind w:left="440"/>
    </w:pPr>
    <w:rPr>
      <w:rFonts w:ascii="Bookman Old Style" w:hAnsi="Bookman Old Style"/>
      <w:sz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932939"/>
    <w:pPr>
      <w:spacing w:after="100"/>
      <w:ind w:left="660"/>
    </w:pPr>
  </w:style>
  <w:style w:type="paragraph" w:customStyle="1" w:styleId="Akapitzlist1">
    <w:name w:val="Akapit z listą1"/>
    <w:basedOn w:val="Normalny"/>
    <w:rsid w:val="00781D80"/>
    <w:pPr>
      <w:ind w:left="720" w:right="-289"/>
      <w:contextualSpacing/>
    </w:pPr>
    <w:rPr>
      <w:rFonts w:ascii="Calibri" w:eastAsia="Times New Roman" w:hAnsi="Calibri" w:cs="Times New Roman"/>
    </w:rPr>
  </w:style>
  <w:style w:type="paragraph" w:styleId="NormalnyWeb">
    <w:name w:val="Normal (Web)"/>
    <w:basedOn w:val="Normalny"/>
    <w:uiPriority w:val="99"/>
    <w:rsid w:val="00781D80"/>
    <w:pPr>
      <w:spacing w:before="100" w:beforeAutospacing="1" w:after="100" w:afterAutospacing="1"/>
      <w:ind w:right="-28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81D80"/>
    <w:rPr>
      <w:b/>
      <w:bCs/>
    </w:rPr>
  </w:style>
  <w:style w:type="character" w:styleId="Uwydatnienie">
    <w:name w:val="Emphasis"/>
    <w:uiPriority w:val="20"/>
    <w:qFormat/>
    <w:rsid w:val="00781D80"/>
    <w:rPr>
      <w:i/>
      <w:iCs/>
    </w:rPr>
  </w:style>
  <w:style w:type="paragraph" w:styleId="Spistreci5">
    <w:name w:val="toc 5"/>
    <w:basedOn w:val="Normalny"/>
    <w:next w:val="Normalny"/>
    <w:autoRedefine/>
    <w:uiPriority w:val="39"/>
    <w:unhideWhenUsed/>
    <w:rsid w:val="00AF6BEB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AF6BEB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AF6BEB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AF6BEB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AF6BEB"/>
    <w:pPr>
      <w:spacing w:after="100"/>
      <w:ind w:left="1760"/>
    </w:pPr>
    <w:rPr>
      <w:rFonts w:eastAsiaTheme="minorEastAsia"/>
      <w:lang w:eastAsia="pl-PL"/>
    </w:rPr>
  </w:style>
  <w:style w:type="character" w:customStyle="1" w:styleId="highlight">
    <w:name w:val="highlight"/>
    <w:basedOn w:val="Domylnaczcionkaakapitu"/>
    <w:rsid w:val="00654C6E"/>
  </w:style>
  <w:style w:type="character" w:customStyle="1" w:styleId="AkapitzlistZnak">
    <w:name w:val="Akapit z listą Znak"/>
    <w:link w:val="Akapitzlist"/>
    <w:locked/>
    <w:rsid w:val="005C5641"/>
  </w:style>
  <w:style w:type="character" w:customStyle="1" w:styleId="Nagwek5Znak">
    <w:name w:val="Nagłówek 5 Znak"/>
    <w:basedOn w:val="Domylnaczcionkaakapitu"/>
    <w:link w:val="Nagwek5"/>
    <w:uiPriority w:val="9"/>
    <w:rsid w:val="006714B2"/>
    <w:rPr>
      <w:rFonts w:ascii="Bookman Old Style" w:eastAsiaTheme="majorEastAsia" w:hAnsi="Bookman Old Style" w:cstheme="majorBidi"/>
      <w:i/>
      <w:color w:val="2E74B5" w:themeColor="accent1" w:themeShade="BF"/>
      <w:shd w:val="clear" w:color="auto" w:fill="DEEAF6" w:themeFill="accent1" w:themeFillTint="33"/>
    </w:rPr>
  </w:style>
  <w:style w:type="paragraph" w:styleId="Bezodstpw">
    <w:name w:val="No Spacing"/>
    <w:uiPriority w:val="1"/>
    <w:qFormat/>
    <w:rsid w:val="006714B2"/>
    <w:pPr>
      <w:spacing w:before="0" w:after="0" w:line="240" w:lineRule="auto"/>
    </w:pPr>
  </w:style>
  <w:style w:type="table" w:styleId="Tabela-Siatka">
    <w:name w:val="Table Grid"/>
    <w:basedOn w:val="Standardowy"/>
    <w:uiPriority w:val="39"/>
    <w:rsid w:val="000C5C1D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CF294A"/>
    <w:pPr>
      <w:pBdr>
        <w:top w:val="double" w:sz="6" w:space="1" w:color="auto"/>
        <w:left w:val="double" w:sz="6" w:space="4" w:color="auto"/>
        <w:bottom w:val="double" w:sz="6" w:space="1" w:color="auto"/>
        <w:right w:val="double" w:sz="6" w:space="4" w:color="auto"/>
      </w:pBdr>
      <w:shd w:val="clear" w:color="auto" w:fill="1F4E79" w:themeFill="accent1" w:themeFillShade="80"/>
      <w:spacing w:before="0" w:after="0" w:line="240" w:lineRule="auto"/>
      <w:contextualSpacing/>
      <w:jc w:val="left"/>
    </w:pPr>
    <w:rPr>
      <w:rFonts w:ascii="Bookman Old Style" w:eastAsiaTheme="majorEastAsia" w:hAnsi="Bookman Old Style" w:cstheme="majorBidi"/>
      <w:b/>
      <w:color w:val="FFFFFF" w:themeColor="background1"/>
      <w:spacing w:val="-10"/>
      <w:kern w:val="28"/>
      <w:sz w:val="20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F294A"/>
    <w:rPr>
      <w:rFonts w:ascii="Bookman Old Style" w:eastAsiaTheme="majorEastAsia" w:hAnsi="Bookman Old Style" w:cstheme="majorBidi"/>
      <w:b/>
      <w:color w:val="FFFFFF" w:themeColor="background1"/>
      <w:spacing w:val="-10"/>
      <w:kern w:val="28"/>
      <w:sz w:val="20"/>
      <w:szCs w:val="56"/>
      <w:shd w:val="clear" w:color="auto" w:fill="1F4E79" w:themeFill="accent1" w:themeFillShade="80"/>
    </w:rPr>
  </w:style>
  <w:style w:type="character" w:customStyle="1" w:styleId="Nagwek6Znak">
    <w:name w:val="Nagłówek 6 Znak"/>
    <w:basedOn w:val="Domylnaczcionkaakapitu"/>
    <w:link w:val="Nagwek6"/>
    <w:uiPriority w:val="9"/>
    <w:rsid w:val="00923DE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923DE8"/>
    <w:rPr>
      <w:rFonts w:ascii="Bookman Old Style" w:eastAsiaTheme="majorEastAsia" w:hAnsi="Bookman Old Style" w:cstheme="majorBidi"/>
      <w:b/>
      <w:iCs/>
      <w:color w:val="1F4D78" w:themeColor="accent1" w:themeShade="7F"/>
      <w:shd w:val="clear" w:color="auto" w:fill="9CC2E5" w:themeFill="accent1" w:themeFillTint="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8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23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1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9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5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8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3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73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5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3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5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6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5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9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2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3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4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6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3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8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0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8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6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4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0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6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9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8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9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8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1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4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2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9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8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74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4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8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0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3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1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9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7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6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2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9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5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6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2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85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4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3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5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8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7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5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3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6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8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9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0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6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9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0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9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2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3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5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3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3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8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5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1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4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179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74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126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2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1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67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4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16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38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4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5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8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9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4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68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57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8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77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30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95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5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3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5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94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9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2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83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5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23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8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37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4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5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14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2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9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33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1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3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43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05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39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11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1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96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37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96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3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5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93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54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79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26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9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59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2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9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87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2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66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16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7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7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5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8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7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0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6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4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0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8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0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87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00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1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9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8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11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67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7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99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99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36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22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8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11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7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62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7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28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0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62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32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2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2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36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9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61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2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79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55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76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25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6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4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43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43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26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94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97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2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35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44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03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04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60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5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8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0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5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6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4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8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62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2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74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43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50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2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9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91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5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D793E-806F-4672-9010-5FD9DF712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13</Pages>
  <Words>3433</Words>
  <Characters>20601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Gobinet;Paweł Łopatowski</dc:creator>
  <cp:lastModifiedBy>ILONA LINCZOWSKA</cp:lastModifiedBy>
  <cp:revision>5</cp:revision>
  <cp:lastPrinted>2016-10-05T12:49:00Z</cp:lastPrinted>
  <dcterms:created xsi:type="dcterms:W3CDTF">2018-05-23T16:30:00Z</dcterms:created>
  <dcterms:modified xsi:type="dcterms:W3CDTF">2018-07-26T10:51:00Z</dcterms:modified>
</cp:coreProperties>
</file>